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6A275" w14:textId="77777777" w:rsidR="000719BB" w:rsidRDefault="000719BB" w:rsidP="006C2343">
      <w:pPr>
        <w:pStyle w:val="Titul2"/>
      </w:pPr>
    </w:p>
    <w:p w14:paraId="20E32DA9" w14:textId="77777777" w:rsidR="003254A3" w:rsidRPr="000719BB" w:rsidRDefault="00FD501F" w:rsidP="006C2343">
      <w:pPr>
        <w:pStyle w:val="Titul2"/>
      </w:pPr>
      <w:r>
        <w:t>Příloha č. 3 c)</w:t>
      </w:r>
    </w:p>
    <w:p w14:paraId="465B66FD" w14:textId="77777777" w:rsidR="003254A3" w:rsidRDefault="003254A3" w:rsidP="00AD0C7B">
      <w:pPr>
        <w:pStyle w:val="Titul2"/>
      </w:pPr>
    </w:p>
    <w:p w14:paraId="3B8AD366" w14:textId="77777777"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57DCC193" w14:textId="77777777" w:rsidR="00AD0C7B" w:rsidRDefault="00AD0C7B" w:rsidP="00EB46E5">
      <w:pPr>
        <w:pStyle w:val="Titul2"/>
      </w:pPr>
    </w:p>
    <w:p w14:paraId="091BE711" w14:textId="77777777" w:rsidR="00011546" w:rsidRDefault="00011546" w:rsidP="00EB46E5">
      <w:pPr>
        <w:pStyle w:val="Titul2"/>
      </w:pPr>
    </w:p>
    <w:p w14:paraId="4AFB1638" w14:textId="2DFE0B05" w:rsidR="00FD501F" w:rsidRPr="00C2290D" w:rsidRDefault="001B28F1" w:rsidP="00EA3D02">
      <w:pPr>
        <w:pStyle w:val="Titul2"/>
      </w:pPr>
      <w:r w:rsidRPr="00C2290D">
        <w:t>Projektová d</w:t>
      </w:r>
      <w:r w:rsidR="00E82C07" w:rsidRPr="00C2290D">
        <w:t xml:space="preserve">okumentace pro povolení </w:t>
      </w:r>
      <w:r w:rsidRPr="00C2290D">
        <w:t>stavby</w:t>
      </w:r>
      <w:r w:rsidR="00FD501F" w:rsidRPr="00C2290D">
        <w:br/>
      </w:r>
      <w:r w:rsidR="00B01845" w:rsidRPr="00C2290D">
        <w:t>D</w:t>
      </w:r>
      <w:r w:rsidR="007218BD" w:rsidRPr="00C2290D">
        <w:t>ozor</w:t>
      </w:r>
      <w:r w:rsidR="00B01845" w:rsidRPr="00C2290D">
        <w:t xml:space="preserve"> projektanta</w:t>
      </w:r>
    </w:p>
    <w:p w14:paraId="1D9038D0" w14:textId="77777777" w:rsidR="00BF07F6" w:rsidRPr="00C2290D" w:rsidRDefault="00BF07F6" w:rsidP="00FD501F">
      <w:pPr>
        <w:pStyle w:val="Titul2"/>
      </w:pPr>
    </w:p>
    <w:p w14:paraId="40E04E91" w14:textId="77777777" w:rsidR="00FD501F" w:rsidRPr="00C2290D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D5B1EA1A94D2443FBE108A0BF004E4C4"/>
        </w:placeholder>
        <w:text w:multiLine="1"/>
      </w:sdtPr>
      <w:sdtEndPr>
        <w:rPr>
          <w:rStyle w:val="Standardnpsmoodstavce"/>
          <w:b w:val="0"/>
          <w:sz w:val="24"/>
        </w:rPr>
      </w:sdtEndPr>
      <w:sdtContent>
        <w:p w14:paraId="7832E3B1" w14:textId="77777777" w:rsidR="00DB6CED" w:rsidRPr="00C2290D" w:rsidRDefault="006E5CC5" w:rsidP="00DB6CED">
          <w:pPr>
            <w:pStyle w:val="Tituldatum"/>
          </w:pPr>
          <w:r w:rsidRPr="00C2290D">
            <w:rPr>
              <w:rStyle w:val="Nzevakce"/>
            </w:rPr>
            <w:t>„</w:t>
          </w:r>
          <w:r w:rsidR="00C2290D" w:rsidRPr="00C2290D">
            <w:rPr>
              <w:rStyle w:val="Nzevakce"/>
            </w:rPr>
            <w:t>ŽST České Budějovice podchod</w:t>
          </w:r>
          <w:r w:rsidRPr="00C2290D">
            <w:rPr>
              <w:rStyle w:val="Nzevakce"/>
            </w:rPr>
            <w:t>“</w:t>
          </w:r>
        </w:p>
      </w:sdtContent>
    </w:sdt>
    <w:p w14:paraId="53560765" w14:textId="77777777" w:rsidR="006B2318" w:rsidRPr="00C2290D" w:rsidRDefault="006B2318" w:rsidP="007218BD">
      <w:pPr>
        <w:pStyle w:val="Tituldatum"/>
      </w:pPr>
    </w:p>
    <w:p w14:paraId="26667E8A" w14:textId="77777777" w:rsidR="00807E58" w:rsidRPr="00C2290D" w:rsidRDefault="00807E58" w:rsidP="007218BD">
      <w:pPr>
        <w:pStyle w:val="Tituldatum"/>
      </w:pPr>
    </w:p>
    <w:p w14:paraId="45114D99" w14:textId="77777777" w:rsidR="0006702B" w:rsidRDefault="0006702B" w:rsidP="007218BD">
      <w:pPr>
        <w:pStyle w:val="Tituldatum"/>
      </w:pPr>
    </w:p>
    <w:p w14:paraId="439BDB39" w14:textId="77777777" w:rsidR="00011546" w:rsidRDefault="00011546" w:rsidP="007218BD">
      <w:pPr>
        <w:pStyle w:val="Tituldatum"/>
      </w:pPr>
    </w:p>
    <w:p w14:paraId="275A6FBA" w14:textId="77777777" w:rsidR="00011546" w:rsidRPr="00C2290D" w:rsidRDefault="00011546" w:rsidP="007218BD">
      <w:pPr>
        <w:pStyle w:val="Tituldatum"/>
      </w:pPr>
    </w:p>
    <w:p w14:paraId="43DABBC7" w14:textId="77777777" w:rsidR="00807E58" w:rsidRPr="00C2290D" w:rsidRDefault="00807E58" w:rsidP="007218BD">
      <w:pPr>
        <w:pStyle w:val="Tituldatum"/>
      </w:pPr>
    </w:p>
    <w:p w14:paraId="396288ED" w14:textId="2C98B9AD" w:rsidR="00B507F3" w:rsidRPr="006C2343" w:rsidRDefault="006C2343" w:rsidP="006C2343">
      <w:pPr>
        <w:pStyle w:val="Tituldatum"/>
      </w:pPr>
      <w:r w:rsidRPr="00C2290D">
        <w:t xml:space="preserve">Datum vydání: </w:t>
      </w:r>
      <w:r w:rsidRPr="00C2290D">
        <w:tab/>
      </w:r>
      <w:r w:rsidR="00C2290D" w:rsidRPr="00C2290D">
        <w:t>1</w:t>
      </w:r>
      <w:r w:rsidR="00563C77">
        <w:t>2</w:t>
      </w:r>
      <w:r w:rsidR="00875F3F" w:rsidRPr="00C2290D">
        <w:t xml:space="preserve">. </w:t>
      </w:r>
      <w:r w:rsidR="00C2290D" w:rsidRPr="00C2290D">
        <w:t>11</w:t>
      </w:r>
      <w:r w:rsidR="00875F3F" w:rsidRPr="00C2290D">
        <w:t>. 202</w:t>
      </w:r>
      <w:r w:rsidR="004127D3" w:rsidRPr="00C2290D">
        <w:t>4</w:t>
      </w:r>
    </w:p>
    <w:p w14:paraId="142BB874" w14:textId="77777777" w:rsidR="00DB0562" w:rsidRPr="008118AA" w:rsidRDefault="00826B7B" w:rsidP="00011546">
      <w:pPr>
        <w:pStyle w:val="Tituldatum"/>
      </w:pPr>
      <w:r>
        <w:br w:type="page"/>
      </w:r>
    </w:p>
    <w:p w14:paraId="6C4FF12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2E5C009C" w14:textId="5222BA86" w:rsidR="00CB01A5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84113364" w:history="1">
        <w:r w:rsidR="00CB01A5" w:rsidRPr="00D71B72">
          <w:rPr>
            <w:rStyle w:val="Hypertextovodkaz"/>
          </w:rPr>
          <w:t>SEZNAM ZKRATEK</w:t>
        </w:r>
        <w:r w:rsidR="00CB01A5">
          <w:rPr>
            <w:noProof/>
            <w:webHidden/>
          </w:rPr>
          <w:tab/>
        </w:r>
        <w:r w:rsidR="00CB01A5">
          <w:rPr>
            <w:noProof/>
            <w:webHidden/>
          </w:rPr>
          <w:fldChar w:fldCharType="begin"/>
        </w:r>
        <w:r w:rsidR="00CB01A5">
          <w:rPr>
            <w:noProof/>
            <w:webHidden/>
          </w:rPr>
          <w:instrText xml:space="preserve"> PAGEREF _Toc184113364 \h </w:instrText>
        </w:r>
        <w:r w:rsidR="00CB01A5">
          <w:rPr>
            <w:noProof/>
            <w:webHidden/>
          </w:rPr>
        </w:r>
        <w:r w:rsidR="00CB01A5">
          <w:rPr>
            <w:noProof/>
            <w:webHidden/>
          </w:rPr>
          <w:fldChar w:fldCharType="separate"/>
        </w:r>
        <w:r w:rsidR="00CB01A5">
          <w:rPr>
            <w:noProof/>
            <w:webHidden/>
          </w:rPr>
          <w:t>2</w:t>
        </w:r>
        <w:r w:rsidR="00CB01A5">
          <w:rPr>
            <w:noProof/>
            <w:webHidden/>
          </w:rPr>
          <w:fldChar w:fldCharType="end"/>
        </w:r>
      </w:hyperlink>
    </w:p>
    <w:p w14:paraId="1A9036C4" w14:textId="368BD734" w:rsidR="00CB01A5" w:rsidRDefault="00CB01A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4113365" w:history="1">
        <w:r w:rsidRPr="00D71B72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71B72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_Toc184113365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991CBBB" w14:textId="0CC9C52D" w:rsidR="00CB01A5" w:rsidRDefault="00CB01A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4113366" w:history="1">
        <w:r w:rsidRPr="00D71B72">
          <w:rPr>
            <w:rStyle w:val="Hypertextovodkaz"/>
          </w:rPr>
          <w:t>1.1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71B72">
          <w:rPr>
            <w:rStyle w:val="Hypertextovodkaz"/>
          </w:rPr>
          <w:t>Předmět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_Toc184113366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9418632" w14:textId="4AD0E3ED" w:rsidR="00CB01A5" w:rsidRDefault="00CB01A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4113367" w:history="1">
        <w:r w:rsidRPr="00D71B72">
          <w:rPr>
            <w:rStyle w:val="Hypertextovodkaz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71B72">
          <w:rPr>
            <w:rStyle w:val="Hypertextovodkaz"/>
          </w:rPr>
          <w:t>Rozsah a členění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_Toc184113367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1C60E05" w14:textId="4569FA23" w:rsidR="00CB01A5" w:rsidRDefault="00CB01A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4113368" w:history="1">
        <w:r w:rsidRPr="00D71B72">
          <w:rPr>
            <w:rStyle w:val="Hypertextovodkaz"/>
          </w:rPr>
          <w:t>1.3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71B72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_Toc184113368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614B832" w14:textId="2A164B3D" w:rsidR="00CB01A5" w:rsidRDefault="00CB01A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4113369" w:history="1">
        <w:r w:rsidRPr="00D71B72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71B72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_Toc184113369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3EB42F6" w14:textId="43CED731" w:rsidR="00CB01A5" w:rsidRDefault="00CB01A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4113370" w:history="1">
        <w:r w:rsidRPr="00D71B72">
          <w:rPr>
            <w:rStyle w:val="Hypertextovodkaz"/>
          </w:rPr>
          <w:t>2.1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71B72">
          <w:rPr>
            <w:rStyle w:val="Hypertextovodkaz"/>
          </w:rPr>
          <w:t>Podklady a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_Toc184113370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374A751" w14:textId="1257033A" w:rsidR="00CB01A5" w:rsidRDefault="00CB01A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4113371" w:history="1">
        <w:r w:rsidRPr="00D71B72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71B72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_Toc184113371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D43A100" w14:textId="586430B9" w:rsidR="00CB01A5" w:rsidRDefault="00CB01A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4113372" w:history="1">
        <w:r w:rsidRPr="00D71B72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71B72">
          <w:rPr>
            <w:rStyle w:val="Hypertextovodkaz"/>
          </w:rPr>
          <w:t>POŽADAVKY NA TECHNICKÉ ŘEŠENÍ 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_Toc184113372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68436EB" w14:textId="43191716" w:rsidR="00CB01A5" w:rsidRDefault="00CB01A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4113373" w:history="1">
        <w:r w:rsidRPr="00D71B72">
          <w:rPr>
            <w:rStyle w:val="Hypertextovodkaz"/>
          </w:rPr>
          <w:t>4.1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71B72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_Toc184113373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93BBEDE" w14:textId="75F7B644" w:rsidR="00CB01A5" w:rsidRDefault="00CB01A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4113374" w:history="1">
        <w:r w:rsidRPr="00D71B72">
          <w:rPr>
            <w:rStyle w:val="Hypertextovodkaz"/>
          </w:rPr>
          <w:t>4.2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71B72">
          <w:rPr>
            <w:rStyle w:val="Hypertextovodkaz"/>
          </w:rPr>
          <w:t>Dopravní technologie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_Toc184113374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4164142" w14:textId="50693181" w:rsidR="00CB01A5" w:rsidRDefault="00CB01A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4113375" w:history="1">
        <w:r w:rsidRPr="00D71B72">
          <w:rPr>
            <w:rStyle w:val="Hypertextovodkaz"/>
          </w:rPr>
          <w:t>4.3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71B72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_Toc184113375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4D26F6C" w14:textId="71C487DC" w:rsidR="00CB01A5" w:rsidRDefault="00CB01A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4113376" w:history="1">
        <w:r w:rsidRPr="00D71B72">
          <w:rPr>
            <w:rStyle w:val="Hypertextovodkaz"/>
          </w:rPr>
          <w:t>4.4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71B72">
          <w:rPr>
            <w:rStyle w:val="Hypertextovodkaz"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_Toc184113376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8095208" w14:textId="56A2CCF9" w:rsidR="00CB01A5" w:rsidRDefault="00CB01A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4113377" w:history="1">
        <w:r w:rsidRPr="00D71B72">
          <w:rPr>
            <w:rStyle w:val="Hypertextovodkaz"/>
          </w:rPr>
          <w:t>4.5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71B72">
          <w:rPr>
            <w:rStyle w:val="Hypertextovodkaz"/>
          </w:rPr>
          <w:t>Ostatní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_Toc184113377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89CE7E7" w14:textId="46CCF67B" w:rsidR="00CB01A5" w:rsidRDefault="00CB01A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4113378" w:history="1">
        <w:r w:rsidRPr="00D71B72">
          <w:rPr>
            <w:rStyle w:val="Hypertextovodkaz"/>
          </w:rPr>
          <w:t>4.6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71B72">
          <w:rPr>
            <w:rStyle w:val="Hypertextovodkaz"/>
          </w:rPr>
          <w:t>Pozemní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_Toc184113378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6797172" w14:textId="76C970BB" w:rsidR="00CB01A5" w:rsidRDefault="00CB01A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4113379" w:history="1">
        <w:r w:rsidRPr="00D71B72">
          <w:rPr>
            <w:rStyle w:val="Hypertextovodkaz"/>
          </w:rPr>
          <w:t>4.7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71B72">
          <w:rPr>
            <w:rStyle w:val="Hypertextovodkaz"/>
          </w:rPr>
          <w:t>Zásady organizace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_Toc184113379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C01E4E0" w14:textId="1243A960" w:rsidR="00CB01A5" w:rsidRDefault="00CB01A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4113380" w:history="1">
        <w:r w:rsidRPr="00D71B72">
          <w:rPr>
            <w:rStyle w:val="Hypertextovodkaz"/>
          </w:rPr>
          <w:t>4.8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71B72">
          <w:rPr>
            <w:rStyle w:val="Hypertextovodkaz"/>
          </w:rPr>
          <w:t>Geodetická dokumentace (Geodetický podklad pro projektovou činnost zpracovaný podle jiných právních předpisů)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_Toc184113380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FB643A3" w14:textId="077E4849" w:rsidR="00CB01A5" w:rsidRDefault="00CB01A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4113381" w:history="1">
        <w:r w:rsidRPr="00D71B72">
          <w:rPr>
            <w:rStyle w:val="Hypertextovodkaz"/>
          </w:rPr>
          <w:t>4.9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71B72">
          <w:rPr>
            <w:rStyle w:val="Hypertextovodkaz"/>
          </w:rPr>
          <w:t>Centrální nákup materiálu – Mobiliář a ADZ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_Toc184113381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E4D8B2C" w14:textId="3A6B9CCC" w:rsidR="00CB01A5" w:rsidRDefault="00CB01A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4113382" w:history="1">
        <w:r w:rsidRPr="00D71B72">
          <w:rPr>
            <w:rStyle w:val="Hypertextovodkaz"/>
          </w:rPr>
          <w:t>4.10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71B72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_Toc184113382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FE0F158" w14:textId="665A0523" w:rsidR="00CB01A5" w:rsidRDefault="00CB01A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4113383" w:history="1">
        <w:r w:rsidRPr="00D71B72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71B72">
          <w:rPr>
            <w:rStyle w:val="Hypertextovodkaz"/>
          </w:rPr>
          <w:t>SPECIFICKÉ POŽADAVKY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_Toc184113383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397BF6C" w14:textId="3869F7AC" w:rsidR="00CB01A5" w:rsidRDefault="00CB01A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4113384" w:history="1">
        <w:r w:rsidRPr="00D71B72">
          <w:rPr>
            <w:rStyle w:val="Hypertextovodkaz"/>
          </w:rPr>
          <w:t>5.1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71B72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_Toc184113384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F974EDB" w14:textId="2762E07B" w:rsidR="00CB01A5" w:rsidRDefault="00CB01A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4113385" w:history="1">
        <w:r w:rsidRPr="00D71B72">
          <w:rPr>
            <w:rStyle w:val="Hypertextovodkaz"/>
          </w:rPr>
          <w:t>5.2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71B72">
          <w:rPr>
            <w:rStyle w:val="Hypertextovodkaz"/>
          </w:rPr>
          <w:t>Návrh stavby (studie)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_Toc184113385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AB8D903" w14:textId="35B56938" w:rsidR="00CB01A5" w:rsidRDefault="00CB01A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4113386" w:history="1">
        <w:r w:rsidRPr="00D71B72">
          <w:rPr>
            <w:rStyle w:val="Hypertextovodkaz"/>
          </w:rPr>
          <w:t>5.3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71B72">
          <w:rPr>
            <w:rStyle w:val="Hypertextovodkaz"/>
          </w:rPr>
          <w:t>Dokumentace ve stupni DPS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_Toc184113386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06A1D6E" w14:textId="5468A46E" w:rsidR="00CB01A5" w:rsidRDefault="00CB01A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4113387" w:history="1">
        <w:r w:rsidRPr="00D71B72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71B72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_Toc184113387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1F800E4" w14:textId="3B44BA14" w:rsidR="00CB01A5" w:rsidRDefault="00CB01A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4113388" w:history="1">
        <w:r w:rsidRPr="00D71B72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D71B72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_Toc184113388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5998E7F" w14:textId="0247154E" w:rsidR="00AD0C7B" w:rsidRDefault="00BD7E91" w:rsidP="009357A8">
      <w:pPr>
        <w:pStyle w:val="TextbezslBEZMEZER"/>
      </w:pPr>
      <w:r>
        <w:fldChar w:fldCharType="end"/>
      </w:r>
    </w:p>
    <w:p w14:paraId="0EFC61F3" w14:textId="77777777" w:rsidR="00DB0562" w:rsidRDefault="00AD0C7B" w:rsidP="00DB0562">
      <w:pPr>
        <w:pStyle w:val="Nadpisbezsl1-1"/>
        <w:outlineLvl w:val="0"/>
      </w:pPr>
      <w:bookmarkStart w:id="0" w:name="_Toc184113364"/>
      <w:r>
        <w:t>SEZNAM ZKRATEK</w:t>
      </w:r>
      <w:bookmarkEnd w:id="0"/>
      <w:r w:rsidR="0076790E">
        <w:t xml:space="preserve"> </w:t>
      </w:r>
    </w:p>
    <w:p w14:paraId="03466985" w14:textId="77777777"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7359AF">
        <w:rPr>
          <w:rStyle w:val="Tun"/>
        </w:rPr>
        <w:t>TP</w:t>
      </w:r>
      <w:r w:rsidRPr="003B5AAE">
        <w:rPr>
          <w:rStyle w:val="Tun"/>
        </w:rPr>
        <w:t>.</w:t>
      </w:r>
      <w:r w:rsidR="007359AF">
        <w:rPr>
          <w:rStyle w:val="Tun"/>
        </w:rPr>
        <w:t xml:space="preserve"> </w:t>
      </w:r>
      <w:r w:rsidR="007359AF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87CF8" w:rsidRPr="00AD0C7B" w14:paraId="452FC1C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204142" w14:textId="77777777" w:rsidR="00787CF8" w:rsidRPr="00AD0C7B" w:rsidRDefault="00481037" w:rsidP="00787CF8">
            <w:pPr>
              <w:pStyle w:val="Zkratky1"/>
            </w:pPr>
            <w:r>
              <w:t xml:space="preserve">DOSS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742EAF" w14:textId="77777777" w:rsidR="00787CF8" w:rsidRPr="006115D3" w:rsidRDefault="00481037" w:rsidP="00787CF8">
            <w:pPr>
              <w:pStyle w:val="Zkratky2"/>
            </w:pPr>
            <w:r>
              <w:t>Dotčené orgány státní správy</w:t>
            </w:r>
          </w:p>
        </w:tc>
      </w:tr>
      <w:tr w:rsidR="003A206D" w:rsidRPr="00AD0C7B" w14:paraId="1DC1C87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335EE3" w14:textId="77777777" w:rsidR="003A206D" w:rsidRDefault="00086CF0" w:rsidP="00787CF8">
            <w:pPr>
              <w:pStyle w:val="Zkratky1"/>
            </w:pPr>
            <w:r>
              <w:t>AZP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CC1EAD" w14:textId="77777777" w:rsidR="003A206D" w:rsidRDefault="00086CF0" w:rsidP="00086CF0">
            <w:pPr>
              <w:pStyle w:val="Zkratky2"/>
            </w:pPr>
            <w:r>
              <w:t>Aktualizace záměru projektu</w:t>
            </w:r>
          </w:p>
        </w:tc>
      </w:tr>
      <w:tr w:rsidR="0003513A" w:rsidRPr="00AD0C7B" w14:paraId="3177FAE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169B16" w14:textId="0E484A24" w:rsidR="0003513A" w:rsidRDefault="0003513A" w:rsidP="006A5703">
            <w:pPr>
              <w:pStyle w:val="Zkratky1"/>
            </w:pPr>
            <w:r>
              <w:t xml:space="preserve">SSZT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4865D8" w14:textId="26E83AB7" w:rsidR="0003513A" w:rsidRDefault="00917B6F">
            <w:pPr>
              <w:pStyle w:val="Zkratky2"/>
            </w:pPr>
            <w:r>
              <w:t>Správa sdělovací a zabezpečovací techniky</w:t>
            </w:r>
          </w:p>
        </w:tc>
      </w:tr>
      <w:tr w:rsidR="007A6197" w:rsidRPr="00AD0C7B" w14:paraId="2FA9D3B2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118E150" w14:textId="77777777" w:rsidR="007A6197" w:rsidRDefault="007A6197" w:rsidP="006A5703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8A835" w14:textId="77777777" w:rsidR="007A6197" w:rsidRDefault="007A6197">
            <w:pPr>
              <w:pStyle w:val="Zkratky2"/>
            </w:pPr>
          </w:p>
        </w:tc>
      </w:tr>
    </w:tbl>
    <w:p w14:paraId="61053848" w14:textId="66C5E6E3" w:rsidR="00563C77" w:rsidRDefault="00563C77"/>
    <w:p w14:paraId="513770F3" w14:textId="77777777" w:rsidR="00563C77" w:rsidRDefault="00563C77">
      <w:pPr>
        <w:spacing w:after="240" w:line="264" w:lineRule="auto"/>
      </w:pPr>
      <w:r>
        <w:br w:type="page"/>
      </w:r>
    </w:p>
    <w:p w14:paraId="204D0A3C" w14:textId="77777777" w:rsidR="00FD501F" w:rsidRPr="00FD501F" w:rsidRDefault="00FD501F" w:rsidP="00E6138F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184113365"/>
      <w:r w:rsidRPr="00FD501F">
        <w:lastRenderedPageBreak/>
        <w:t>SPECIFIKACE PŘEDMĚTU DÍLA</w:t>
      </w:r>
      <w:bookmarkEnd w:id="5"/>
    </w:p>
    <w:p w14:paraId="468E5EBD" w14:textId="77777777" w:rsidR="00FD501F" w:rsidRPr="00FD501F" w:rsidDel="00FB05B2" w:rsidRDefault="00A836EC" w:rsidP="00DB0562">
      <w:pPr>
        <w:pStyle w:val="Nadpis2-2"/>
      </w:pPr>
      <w:bookmarkStart w:id="6" w:name="_Toc184113366"/>
      <w:r w:rsidDel="00FB05B2">
        <w:t xml:space="preserve">Předmět </w:t>
      </w:r>
      <w:r w:rsidR="00FD501F" w:rsidRPr="00FD501F" w:rsidDel="00FB05B2">
        <w:t>díla</w:t>
      </w:r>
      <w:bookmarkEnd w:id="6"/>
    </w:p>
    <w:p w14:paraId="5ED54250" w14:textId="77777777" w:rsidR="00FD501F" w:rsidRDefault="00FD501F" w:rsidP="002B1F20">
      <w:pPr>
        <w:pStyle w:val="Text2-1"/>
      </w:pPr>
      <w:bookmarkStart w:id="7" w:name="_Ref164688429"/>
      <w:bookmarkStart w:id="8" w:name="_Ref173504519"/>
      <w:r w:rsidRPr="00FD501F" w:rsidDel="00FB05B2">
        <w:t xml:space="preserve">Předmětem </w:t>
      </w:r>
      <w:r w:rsidR="00A836EC" w:rsidRPr="00F46F42" w:rsidDel="00FB05B2">
        <w:t>D</w:t>
      </w:r>
      <w:r w:rsidRPr="00F46F42" w:rsidDel="00FB05B2">
        <w:t xml:space="preserve">íla </w:t>
      </w:r>
      <w:r w:rsidR="002B1F20" w:rsidRPr="00F46F42" w:rsidDel="00FB05B2">
        <w:t>„</w:t>
      </w:r>
      <w:r w:rsidR="00C2290D">
        <w:rPr>
          <w:rStyle w:val="Tun"/>
        </w:rPr>
        <w:t>ŽST České Budějovice podchod</w:t>
      </w:r>
      <w:r w:rsidR="002B1F20" w:rsidRPr="00F46F42" w:rsidDel="00FB05B2">
        <w:t xml:space="preserve">“ </w:t>
      </w:r>
      <w:r w:rsidRPr="00F46F42" w:rsidDel="00FB05B2">
        <w:t>je</w:t>
      </w:r>
      <w:r w:rsidR="002B1F20" w:rsidDel="00FB05B2">
        <w:t>:</w:t>
      </w:r>
      <w:bookmarkEnd w:id="7"/>
      <w:bookmarkEnd w:id="8"/>
    </w:p>
    <w:p w14:paraId="365DE61B" w14:textId="513CC319" w:rsidR="000F1F2B" w:rsidRPr="00F46B71" w:rsidDel="00FB05B2" w:rsidRDefault="000F1F2B" w:rsidP="000F1F2B">
      <w:pPr>
        <w:pStyle w:val="Odstavec1-1a"/>
      </w:pPr>
      <w:r w:rsidRPr="00F46B71" w:rsidDel="00FB05B2">
        <w:rPr>
          <w:b/>
        </w:rPr>
        <w:t>Zhotovení Návrhu stavby (studie)</w:t>
      </w:r>
      <w:r w:rsidRPr="00F46B71" w:rsidDel="00FB05B2">
        <w:t xml:space="preserve">, který bude zpracován pro určení nové podoby </w:t>
      </w:r>
      <w:r w:rsidR="00F46B71" w:rsidRPr="00F46B71">
        <w:t>parkovacího domu včetně podoby a dispozice samotného podchodu</w:t>
      </w:r>
      <w:r w:rsidRPr="00F46B71" w:rsidDel="00FB05B2">
        <w:t>. Odsouhlasená finální varianta Návrhu stavby (studie) bude dopracována v dalších stupních dokumentace. Bez odsouhlasení Návrhu stavby (studie) nelze pokračovat do dalších stupňů dokumentace.</w:t>
      </w:r>
    </w:p>
    <w:p w14:paraId="0FE82C4E" w14:textId="1C9B326E" w:rsidR="0023434D" w:rsidRPr="00F46B71" w:rsidRDefault="0023434D" w:rsidP="000605D9">
      <w:pPr>
        <w:pStyle w:val="Odstavec1-1a"/>
        <w:rPr>
          <w:rStyle w:val="Tun"/>
          <w:b w:val="0"/>
        </w:rPr>
      </w:pPr>
      <w:bookmarkStart w:id="9" w:name="_Ref173832545"/>
      <w:r w:rsidRPr="00F46B71" w:rsidDel="00FB05B2">
        <w:rPr>
          <w:b/>
        </w:rPr>
        <w:t>Zhotovení Projektové</w:t>
      </w:r>
      <w:r w:rsidRPr="00F46B71" w:rsidDel="00FB05B2">
        <w:t xml:space="preserve"> </w:t>
      </w:r>
      <w:r w:rsidRPr="00F46B71" w:rsidDel="00FB05B2">
        <w:rPr>
          <w:b/>
        </w:rPr>
        <w:t>d</w:t>
      </w:r>
      <w:r w:rsidRPr="00F46B71" w:rsidDel="00FB05B2">
        <w:rPr>
          <w:rStyle w:val="Tun"/>
        </w:rPr>
        <w:t xml:space="preserve">okumentace pro </w:t>
      </w:r>
      <w:r w:rsidRPr="00F46B71">
        <w:rPr>
          <w:rStyle w:val="Tun"/>
        </w:rPr>
        <w:t xml:space="preserve">povolení stavby </w:t>
      </w:r>
      <w:r w:rsidR="00E6138F">
        <w:rPr>
          <w:rStyle w:val="Tun"/>
        </w:rPr>
        <w:t xml:space="preserve">dopravní infrastruktury </w:t>
      </w:r>
      <w:r w:rsidRPr="00F46B71">
        <w:rPr>
          <w:rStyle w:val="Tun"/>
        </w:rPr>
        <w:t>(DPS)</w:t>
      </w:r>
      <w:r w:rsidR="007E1079">
        <w:rPr>
          <w:rStyle w:val="Tun"/>
        </w:rPr>
        <w:t xml:space="preserve"> v režimu BIM</w:t>
      </w:r>
      <w:r w:rsidRPr="00F46B71" w:rsidDel="00FB05B2">
        <w:rPr>
          <w:rStyle w:val="Tun"/>
        </w:rPr>
        <w:t>,</w:t>
      </w:r>
      <w:r w:rsidRPr="00F46B71">
        <w:rPr>
          <w:rStyle w:val="Tun"/>
          <w:b w:val="0"/>
        </w:rPr>
        <w:t xml:space="preserve"> </w:t>
      </w:r>
      <w:r w:rsidRPr="00F46B71" w:rsidDel="00FB05B2">
        <w:rPr>
          <w:rStyle w:val="Tun"/>
          <w:b w:val="0"/>
        </w:rPr>
        <w:t>která specifikuje předmět Díla v takovém rozsahu, aby ji bylo možno projednat v</w:t>
      </w:r>
      <w:r w:rsidRPr="00F46B71">
        <w:rPr>
          <w:rStyle w:val="Tun"/>
          <w:b w:val="0"/>
        </w:rPr>
        <w:t> </w:t>
      </w:r>
      <w:r w:rsidRPr="00F46B71" w:rsidDel="00FB05B2">
        <w:rPr>
          <w:rStyle w:val="Tun"/>
          <w:b w:val="0"/>
        </w:rPr>
        <w:t>řízení</w:t>
      </w:r>
      <w:r w:rsidRPr="00F46B71">
        <w:rPr>
          <w:rStyle w:val="Tun"/>
          <w:b w:val="0"/>
        </w:rPr>
        <w:t xml:space="preserve"> o</w:t>
      </w:r>
      <w:r w:rsidR="00995384" w:rsidRPr="00F46B71">
        <w:rPr>
          <w:rStyle w:val="Tun"/>
          <w:b w:val="0"/>
        </w:rPr>
        <w:t> </w:t>
      </w:r>
      <w:r w:rsidRPr="00F46B71">
        <w:rPr>
          <w:rStyle w:val="Tun"/>
          <w:b w:val="0"/>
        </w:rPr>
        <w:t>povolení záměru</w:t>
      </w:r>
      <w:r w:rsidRPr="00F46B71" w:rsidDel="00FB05B2">
        <w:rPr>
          <w:rStyle w:val="Tun"/>
          <w:b w:val="0"/>
        </w:rPr>
        <w:t xml:space="preserve">, získat pravomocné </w:t>
      </w:r>
      <w:r w:rsidRPr="00F46B71">
        <w:rPr>
          <w:rStyle w:val="Tun"/>
          <w:b w:val="0"/>
        </w:rPr>
        <w:t>povolení záměru (povolení stavby) dle zákona č. 283/2021 Sb., stavební zákon, (dále jen „</w:t>
      </w:r>
      <w:r w:rsidR="00232433">
        <w:rPr>
          <w:rStyle w:val="Tun"/>
          <w:b w:val="0"/>
        </w:rPr>
        <w:t>stavební zákon</w:t>
      </w:r>
      <w:r w:rsidRPr="00F46B71">
        <w:rPr>
          <w:rStyle w:val="Tun"/>
          <w:b w:val="0"/>
        </w:rPr>
        <w:t>“),</w:t>
      </w:r>
      <w:r w:rsidRPr="00F46B71">
        <w:rPr>
          <w:rStyle w:val="Tun"/>
        </w:rPr>
        <w:t xml:space="preserve"> </w:t>
      </w:r>
      <w:r w:rsidRPr="00F46B71" w:rsidDel="00FB05B2">
        <w:t xml:space="preserve">včetně </w:t>
      </w:r>
      <w:r w:rsidR="000605D9" w:rsidRPr="00F46B71">
        <w:t>Stanoviska oznámeného subjektu ve fázi vydání povolení záměru</w:t>
      </w:r>
      <w:r w:rsidRPr="00F46B71" w:rsidDel="00FB05B2">
        <w:t xml:space="preserve"> a</w:t>
      </w:r>
      <w:r w:rsidR="00232433">
        <w:t> </w:t>
      </w:r>
      <w:r w:rsidRPr="00F46B71" w:rsidDel="00FB05B2">
        <w:t>činností koordinátora BOZP při práci na</w:t>
      </w:r>
      <w:r w:rsidR="00A3294D" w:rsidRPr="00F46B71">
        <w:t> </w:t>
      </w:r>
      <w:r w:rsidRPr="00F46B71" w:rsidDel="00FB05B2">
        <w:t>staveništi ve fázi přípravy včetně zpracování plánu BOZP na staveništi a manuálu údržby.</w:t>
      </w:r>
      <w:bookmarkEnd w:id="9"/>
    </w:p>
    <w:p w14:paraId="58F8717E" w14:textId="77777777" w:rsidR="00A134F8" w:rsidRPr="00F46B71" w:rsidDel="00FB05B2" w:rsidRDefault="00A134F8" w:rsidP="00D4441D">
      <w:pPr>
        <w:pStyle w:val="Odstavec1-1a"/>
      </w:pPr>
      <w:r w:rsidRPr="00F46B71" w:rsidDel="00FB05B2">
        <w:rPr>
          <w:rStyle w:val="Tun"/>
        </w:rPr>
        <w:t xml:space="preserve">Zpracování a podání žádosti </w:t>
      </w:r>
      <w:r w:rsidR="00967E3A" w:rsidRPr="00F46B71" w:rsidDel="00FB05B2">
        <w:rPr>
          <w:rStyle w:val="Tun"/>
        </w:rPr>
        <w:t>o</w:t>
      </w:r>
      <w:r w:rsidR="00967E3A" w:rsidRPr="00F46B71" w:rsidDel="00FB05B2">
        <w:t xml:space="preserve"> </w:t>
      </w:r>
      <w:r w:rsidR="00967E3A" w:rsidRPr="00F46B71" w:rsidDel="00FB05B2">
        <w:rPr>
          <w:rStyle w:val="Tun"/>
        </w:rPr>
        <w:t xml:space="preserve">vydání </w:t>
      </w:r>
      <w:r w:rsidR="00967E3A" w:rsidRPr="00F46B71">
        <w:rPr>
          <w:rStyle w:val="Tun"/>
        </w:rPr>
        <w:t>povolení</w:t>
      </w:r>
      <w:r w:rsidR="00CE5BAE" w:rsidRPr="00F46B71">
        <w:rPr>
          <w:rStyle w:val="Tun"/>
        </w:rPr>
        <w:t xml:space="preserve"> záměru </w:t>
      </w:r>
      <w:r w:rsidR="00011B8A" w:rsidRPr="00F46B71">
        <w:rPr>
          <w:rStyle w:val="Tun"/>
          <w:b w:val="0"/>
        </w:rPr>
        <w:t xml:space="preserve">dle </w:t>
      </w:r>
      <w:r w:rsidR="00CE5BAE" w:rsidRPr="00F46B71">
        <w:rPr>
          <w:rStyle w:val="Tun"/>
          <w:b w:val="0"/>
        </w:rPr>
        <w:t>NSZ</w:t>
      </w:r>
      <w:r w:rsidR="00011B8A" w:rsidRPr="00F46B71">
        <w:t xml:space="preserve">, </w:t>
      </w:r>
      <w:r w:rsidR="001E3362" w:rsidRPr="00F46B71" w:rsidDel="00FB05B2">
        <w:t>včetně všech vyžadovaných podkladů</w:t>
      </w:r>
      <w:r w:rsidRPr="00F46B71" w:rsidDel="00FB05B2">
        <w:t xml:space="preserve">, </w:t>
      </w:r>
      <w:r w:rsidR="007A61B2" w:rsidRPr="00F46B71" w:rsidDel="00FB05B2">
        <w:t>jejímž</w:t>
      </w:r>
      <w:r w:rsidR="00967E3A" w:rsidRPr="00F46B71" w:rsidDel="00FB05B2">
        <w:t xml:space="preserve"> </w:t>
      </w:r>
      <w:r w:rsidRPr="00F46B71" w:rsidDel="00FB05B2">
        <w:t xml:space="preserve">výsledkem bude vydání </w:t>
      </w:r>
      <w:r w:rsidR="009E34B3" w:rsidRPr="00F46B71">
        <w:t>povolení záměru</w:t>
      </w:r>
      <w:r w:rsidR="00102A91" w:rsidRPr="00F46B71">
        <w:t xml:space="preserve"> (povolení stavby)</w:t>
      </w:r>
      <w:r w:rsidR="00967E3A" w:rsidRPr="00F46B71" w:rsidDel="00FB05B2">
        <w:t xml:space="preserve">. Zhotovitel bude </w:t>
      </w:r>
      <w:r w:rsidRPr="00F46B71" w:rsidDel="00FB05B2">
        <w:t>spolupr</w:t>
      </w:r>
      <w:r w:rsidR="00967E3A" w:rsidRPr="00F46B71" w:rsidDel="00FB05B2">
        <w:t xml:space="preserve">acovat </w:t>
      </w:r>
      <w:r w:rsidRPr="00F46B71" w:rsidDel="00FB05B2">
        <w:t>při vydání příslušných rozhodnutí do nabytí jejich právní moci.</w:t>
      </w:r>
    </w:p>
    <w:p w14:paraId="4E26E1B7" w14:textId="77777777" w:rsidR="00111D1E" w:rsidRPr="002B156D" w:rsidRDefault="00111D1E" w:rsidP="00111D1E">
      <w:pPr>
        <w:pStyle w:val="Odstavec1-1a"/>
      </w:pPr>
      <w:r w:rsidRPr="00F46B71" w:rsidDel="00FB05B2">
        <w:rPr>
          <w:b/>
        </w:rPr>
        <w:t>Zpracování Díla v režimu BIM</w:t>
      </w:r>
      <w:r w:rsidR="001216C6" w:rsidRPr="00F46B71" w:rsidDel="00FB05B2">
        <w:t xml:space="preserve"> a </w:t>
      </w:r>
      <w:r w:rsidRPr="00F46B71" w:rsidDel="00FB05B2">
        <w:t xml:space="preserve">vytvoření Informačního modelu BIM dle </w:t>
      </w:r>
      <w:r w:rsidR="00113136" w:rsidRPr="00F46B71" w:rsidDel="00FB05B2">
        <w:t xml:space="preserve">SOD </w:t>
      </w:r>
      <w:r w:rsidRPr="00F46B71" w:rsidDel="00FB05B2">
        <w:t>Přílohy č.</w:t>
      </w:r>
      <w:r w:rsidR="001216C6" w:rsidRPr="00F46B71" w:rsidDel="00FB05B2">
        <w:t> </w:t>
      </w:r>
      <w:r w:rsidRPr="00F46B71" w:rsidDel="00FB05B2">
        <w:t>11 BIM protokol</w:t>
      </w:r>
      <w:r w:rsidR="00C745E8" w:rsidRPr="00F46B71" w:rsidDel="00FB05B2">
        <w:t>,</w:t>
      </w:r>
      <w:r w:rsidR="00113136" w:rsidRPr="00F46B71" w:rsidDel="00FB05B2">
        <w:t xml:space="preserve"> </w:t>
      </w:r>
      <w:r w:rsidRPr="00F46B71" w:rsidDel="00FB05B2">
        <w:t>včetně všech jeho příloh. Informační model je součást Díla a bude zpracováván, projednávám a odevzdáván průběžně a společně s</w:t>
      </w:r>
      <w:r w:rsidR="00C745E8" w:rsidRPr="00F46B71" w:rsidDel="00FB05B2">
        <w:t> </w:t>
      </w:r>
      <w:r w:rsidRPr="00F46B71" w:rsidDel="00FB05B2">
        <w:t xml:space="preserve">ostatními části Díla dle Harmonogramu plnění </w:t>
      </w:r>
      <w:r w:rsidRPr="002B156D" w:rsidDel="00FB05B2">
        <w:t>dle přílohy č. 5 S</w:t>
      </w:r>
      <w:r w:rsidR="00106189" w:rsidRPr="002B156D">
        <w:t>OD</w:t>
      </w:r>
      <w:r w:rsidRPr="002B156D" w:rsidDel="00FB05B2">
        <w:t>.</w:t>
      </w:r>
    </w:p>
    <w:p w14:paraId="44ADF562" w14:textId="77777777" w:rsidR="009737DE" w:rsidRPr="00F46B71" w:rsidRDefault="009737DE" w:rsidP="00945934">
      <w:pPr>
        <w:pStyle w:val="Odstavec1-1a"/>
      </w:pPr>
      <w:r w:rsidRPr="00F46B71">
        <w:rPr>
          <w:b/>
        </w:rPr>
        <w:t xml:space="preserve">Zhotovení Aktualizace </w:t>
      </w:r>
      <w:r w:rsidR="00086CF0" w:rsidRPr="00F46B71">
        <w:rPr>
          <w:b/>
        </w:rPr>
        <w:t>z</w:t>
      </w:r>
      <w:r w:rsidRPr="00F46B71">
        <w:rPr>
          <w:b/>
        </w:rPr>
        <w:t xml:space="preserve">áměru projektu </w:t>
      </w:r>
      <w:r w:rsidR="007446B7" w:rsidRPr="00F46B71">
        <w:t>po</w:t>
      </w:r>
      <w:r w:rsidRPr="00F46B71">
        <w:t xml:space="preserve">dle </w:t>
      </w:r>
      <w:r w:rsidR="007446B7" w:rsidRPr="00F46B71">
        <w:t>Pravidel</w:t>
      </w:r>
      <w:r w:rsidR="008E4358" w:rsidRPr="00F46B71">
        <w:t xml:space="preserve"> přípravy a realizace </w:t>
      </w:r>
      <w:r w:rsidR="008E4358" w:rsidRPr="00F46B71" w:rsidDel="00FB05B2">
        <w:t xml:space="preserve">akcí dopravní infrastruktury financovaných </w:t>
      </w:r>
      <w:r w:rsidR="008E4358" w:rsidRPr="00F46B71">
        <w:t>Státním fondem dopravní infrastruktury</w:t>
      </w:r>
      <w:r w:rsidR="007446B7" w:rsidRPr="00F46B71">
        <w:t xml:space="preserve"> </w:t>
      </w:r>
      <w:r w:rsidRPr="00F46B71">
        <w:t>(dále jen „</w:t>
      </w:r>
      <w:r w:rsidR="007446B7" w:rsidRPr="00F46B71">
        <w:t>Pravidla</w:t>
      </w:r>
      <w:r w:rsidRPr="00F46B71">
        <w:t>“). Rozsah tohoto plnění si Objednatel vyhrazuje jako změnu závazku ze smlouvy v souladu s ustanovením §</w:t>
      </w:r>
      <w:r w:rsidR="005B263F" w:rsidRPr="00F46B71">
        <w:t> </w:t>
      </w:r>
      <w:r w:rsidRPr="00F46B71">
        <w:t>100 odst. 1 ZZVZ. Plnění bude Zhotovitel realizovat na základě pokynu Objednatele při překročení předpokládaných investičních nákladů o 10 %</w:t>
      </w:r>
      <w:r w:rsidR="00945934" w:rsidRPr="00F46B71">
        <w:t xml:space="preserve"> anebo při zásadních změnách technického řešení stavby</w:t>
      </w:r>
      <w:r w:rsidRPr="00F46B71">
        <w:t>.</w:t>
      </w:r>
      <w:r w:rsidRPr="00F46B71">
        <w:rPr>
          <w:sz w:val="16"/>
        </w:rPr>
        <w:t xml:space="preserve"> </w:t>
      </w:r>
    </w:p>
    <w:p w14:paraId="60AB8A84" w14:textId="77777777" w:rsidR="00520A74" w:rsidRPr="00F46B71" w:rsidDel="00FB05B2" w:rsidRDefault="00520A74" w:rsidP="00D962C3">
      <w:pPr>
        <w:pStyle w:val="Odstavec1-1a"/>
      </w:pPr>
      <w:r w:rsidRPr="00F46B71">
        <w:rPr>
          <w:b/>
        </w:rPr>
        <w:t xml:space="preserve">Výkon Dozoru projektanta </w:t>
      </w:r>
      <w:r w:rsidR="007210C9" w:rsidRPr="00F46B71">
        <w:t>při zhotovení PDPS</w:t>
      </w:r>
    </w:p>
    <w:p w14:paraId="2FEDC298" w14:textId="77777777" w:rsidR="006B1169" w:rsidRDefault="006B1169" w:rsidP="00044356">
      <w:pPr>
        <w:pStyle w:val="Textbezslovn"/>
        <w:rPr>
          <w:rStyle w:val="Tun-ZRUIT"/>
        </w:rPr>
      </w:pPr>
      <w:r>
        <w:t>Bližší specifikace předmětu plnění veřejné zakázky je upravena i v dalších částech zadávací dokumentace.</w:t>
      </w:r>
    </w:p>
    <w:p w14:paraId="4F4F167D" w14:textId="77777777" w:rsidR="00795D15" w:rsidRPr="00DD57B1" w:rsidDel="00FB05B2" w:rsidRDefault="00795D15" w:rsidP="00795D15">
      <w:pPr>
        <w:pStyle w:val="Text2-1"/>
      </w:pPr>
      <w:r w:rsidDel="00FB05B2">
        <w:rPr>
          <w:rStyle w:val="Tun-ZRUIT"/>
        </w:rPr>
        <w:t>Dále uváděný p</w:t>
      </w:r>
      <w:r w:rsidRPr="00DD57B1" w:rsidDel="00FB05B2">
        <w:rPr>
          <w:rStyle w:val="Tun-ZRUIT"/>
        </w:rPr>
        <w:t xml:space="preserve">ojem </w:t>
      </w:r>
      <w:r w:rsidDel="00FB05B2">
        <w:rPr>
          <w:rStyle w:val="Tun-ZRUIT"/>
        </w:rPr>
        <w:t>„</w:t>
      </w:r>
      <w:r w:rsidRPr="00DD57B1" w:rsidDel="00FB05B2">
        <w:rPr>
          <w:rStyle w:val="Tun"/>
        </w:rPr>
        <w:t>Dokumentace</w:t>
      </w:r>
      <w:r w:rsidDel="00FB05B2">
        <w:rPr>
          <w:rStyle w:val="Tun-ZRUIT"/>
        </w:rPr>
        <w:t>“ v těchto ZTP se rozumí zpracování příslušného stupně dokumentace dle povahy Díla.</w:t>
      </w:r>
    </w:p>
    <w:p w14:paraId="680A5E86" w14:textId="7F4AD241" w:rsidR="009011AB" w:rsidRPr="009011AB" w:rsidRDefault="002B1F20" w:rsidP="00AA158F">
      <w:pPr>
        <w:pStyle w:val="Text2-1"/>
      </w:pPr>
      <w:r w:rsidDel="00FB05B2">
        <w:t>C</w:t>
      </w:r>
      <w:r w:rsidRPr="00FD501F" w:rsidDel="00FB05B2">
        <w:t xml:space="preserve">ílem </w:t>
      </w:r>
      <w:r w:rsidDel="00FB05B2">
        <w:t xml:space="preserve">díla </w:t>
      </w:r>
      <w:r w:rsidRPr="00FD501F" w:rsidDel="00FB05B2">
        <w:t xml:space="preserve">je </w:t>
      </w:r>
      <w:r w:rsidR="009011AB">
        <w:t>navržení bezbariérového podchodu, kterým se docílí c</w:t>
      </w:r>
      <w:r w:rsidR="009011AB" w:rsidRPr="009011AB">
        <w:t>elkové propojení přednádražního prostoru s lokalitou u ulice Dobrovodská a tím zpřístupnění ŽST i druhé straně města.</w:t>
      </w:r>
      <w:r w:rsidR="009011AB">
        <w:t xml:space="preserve"> Tímto řešením dojde i ke </w:t>
      </w:r>
      <w:r w:rsidR="009011AB" w:rsidRPr="009011AB">
        <w:t>zvýšení bezpečnosti a komfortu cestující veřejnosti, z hlediska současného i budoucího počtu cestujících</w:t>
      </w:r>
      <w:r w:rsidR="007E1079">
        <w:t xml:space="preserve">. </w:t>
      </w:r>
      <w:r w:rsidR="009011AB">
        <w:t xml:space="preserve">Dalším cílem je navržení parkovacího domu </w:t>
      </w:r>
      <w:r w:rsidR="009011AB" w:rsidRPr="009011AB">
        <w:t>sloužící pro potřeby cestujících ze širšího okolí</w:t>
      </w:r>
      <w:r w:rsidR="009011AB">
        <w:t xml:space="preserve"> a také funkční propojení parkovacího domu s podchodem. Návrh bude obsahovat i úpravu nezbytného okolí, které musí tvořit funkční celek.</w:t>
      </w:r>
      <w:r w:rsidR="007E1079">
        <w:t xml:space="preserve"> </w:t>
      </w:r>
      <w:r w:rsidR="009011AB">
        <w:t>Tímto souborem řešení dojde i ke zvýšení dostupnosti a</w:t>
      </w:r>
      <w:r w:rsidR="003B3C01">
        <w:t> </w:t>
      </w:r>
      <w:r w:rsidR="009011AB">
        <w:t>atraktivity ŽST i cestujícím nejen obyvatelům Českých Budějovic, ale i obyvatelům ze</w:t>
      </w:r>
      <w:r w:rsidR="003B3C01">
        <w:t> </w:t>
      </w:r>
      <w:r w:rsidR="009011AB">
        <w:t>širšího okolí.</w:t>
      </w:r>
    </w:p>
    <w:p w14:paraId="70D91D6F" w14:textId="77777777" w:rsidR="00736ED5" w:rsidRDefault="00736ED5" w:rsidP="00E46BF0">
      <w:pPr>
        <w:pStyle w:val="Nadpis2-2"/>
      </w:pPr>
      <w:bookmarkStart w:id="10" w:name="_Toc184113367"/>
      <w:r>
        <w:t xml:space="preserve">Rozsah a členění </w:t>
      </w:r>
      <w:r w:rsidR="00E46BF0">
        <w:t>D</w:t>
      </w:r>
      <w:r>
        <w:t>okumentace</w:t>
      </w:r>
      <w:bookmarkEnd w:id="10"/>
      <w:r>
        <w:t xml:space="preserve"> </w:t>
      </w:r>
    </w:p>
    <w:p w14:paraId="578C1232" w14:textId="49DBE98E" w:rsidR="00BE7184" w:rsidRPr="00BE7184" w:rsidRDefault="000F1F2B" w:rsidP="00517B35">
      <w:pPr>
        <w:pStyle w:val="Text2-1"/>
      </w:pPr>
      <w:r w:rsidRPr="00BE7184">
        <w:rPr>
          <w:rStyle w:val="Tun"/>
          <w:b w:val="0"/>
        </w:rPr>
        <w:t xml:space="preserve">Zhotovení </w:t>
      </w:r>
      <w:r w:rsidRPr="00BE7184">
        <w:rPr>
          <w:rStyle w:val="Tun"/>
        </w:rPr>
        <w:t>Návrhu stavby (studie)</w:t>
      </w:r>
      <w:r w:rsidRPr="00BE7184">
        <w:rPr>
          <w:rStyle w:val="Tun"/>
          <w:b w:val="0"/>
        </w:rPr>
        <w:t xml:space="preserve"> bude obsahovat veškeré úkony dle Standardu </w:t>
      </w:r>
      <w:r w:rsidRPr="00BE7184">
        <w:t xml:space="preserve">služeb Architekta, viz Příloha </w:t>
      </w:r>
      <w:r w:rsidRPr="00BE7184">
        <w:fldChar w:fldCharType="begin"/>
      </w:r>
      <w:r w:rsidRPr="00BE7184">
        <w:instrText xml:space="preserve"> REF _Ref66372157 \r \h </w:instrText>
      </w:r>
      <w:r w:rsidR="00BE7184">
        <w:instrText xml:space="preserve"> \* MERGEFORMAT </w:instrText>
      </w:r>
      <w:r w:rsidRPr="00BE7184">
        <w:fldChar w:fldCharType="separate"/>
      </w:r>
      <w:r w:rsidR="003B3C01">
        <w:t>7.1.3</w:t>
      </w:r>
      <w:r w:rsidRPr="00BE7184">
        <w:fldChar w:fldCharType="end"/>
      </w:r>
      <w:r w:rsidRPr="00BE7184">
        <w:t xml:space="preserve"> těchto ZTP</w:t>
      </w:r>
      <w:r w:rsidR="001866F3" w:rsidRPr="00BE7184">
        <w:t xml:space="preserve"> (</w:t>
      </w:r>
      <w:r w:rsidR="001866F3" w:rsidRPr="00BE7184">
        <w:rPr>
          <w:rStyle w:val="Tun"/>
          <w:b w:val="0"/>
        </w:rPr>
        <w:t>Standard profesních výkonů a</w:t>
      </w:r>
      <w:r w:rsidR="00517B35" w:rsidRPr="00BE7184">
        <w:rPr>
          <w:rStyle w:val="Tun"/>
          <w:b w:val="0"/>
        </w:rPr>
        <w:t> </w:t>
      </w:r>
      <w:r w:rsidR="001866F3" w:rsidRPr="00BE7184">
        <w:rPr>
          <w:rStyle w:val="Tun"/>
          <w:b w:val="0"/>
        </w:rPr>
        <w:t>souvisejících činností České komory architektů</w:t>
      </w:r>
      <w:r w:rsidRPr="00BE7184">
        <w:t>)</w:t>
      </w:r>
      <w:r w:rsidR="00DD2E57" w:rsidRPr="00BE7184">
        <w:t>, v</w:t>
      </w:r>
      <w:r w:rsidRPr="00BE7184">
        <w:rPr>
          <w:rStyle w:val="Tun"/>
          <w:b w:val="0"/>
        </w:rPr>
        <w:t xml:space="preserve"> rozsahu fáze </w:t>
      </w:r>
      <w:r w:rsidR="007F4F61" w:rsidRPr="00BE7184">
        <w:rPr>
          <w:rStyle w:val="Tun"/>
          <w:b w:val="0"/>
        </w:rPr>
        <w:t xml:space="preserve">služby </w:t>
      </w:r>
      <w:r w:rsidRPr="00BE7184">
        <w:rPr>
          <w:rStyle w:val="Tun"/>
          <w:b w:val="0"/>
        </w:rPr>
        <w:t>2</w:t>
      </w:r>
      <w:r w:rsidR="007F4F61" w:rsidRPr="00BE7184">
        <w:rPr>
          <w:rStyle w:val="Tun"/>
          <w:b w:val="0"/>
        </w:rPr>
        <w:t>. návrh stavby</w:t>
      </w:r>
      <w:r w:rsidRPr="00BE7184">
        <w:rPr>
          <w:rStyle w:val="Tun"/>
          <w:b w:val="0"/>
        </w:rPr>
        <w:t xml:space="preserve"> (</w:t>
      </w:r>
      <w:r w:rsidR="007F4F61" w:rsidRPr="00BE7184">
        <w:rPr>
          <w:rStyle w:val="Tun"/>
          <w:b w:val="0"/>
        </w:rPr>
        <w:t>nadstandardní</w:t>
      </w:r>
      <w:r w:rsidR="009011AB" w:rsidRPr="00BE7184">
        <w:rPr>
          <w:rStyle w:val="Tun"/>
          <w:b w:val="0"/>
        </w:rPr>
        <w:t>).</w:t>
      </w:r>
      <w:r w:rsidR="00885BA7" w:rsidRPr="00BE7184">
        <w:rPr>
          <w:rStyle w:val="Tun"/>
          <w:b w:val="0"/>
        </w:rPr>
        <w:t xml:space="preserve"> </w:t>
      </w:r>
      <w:r w:rsidRPr="00BE7184">
        <w:t>Návrh stavby (studie) bude zpracován v</w:t>
      </w:r>
      <w:r w:rsidR="00073921">
        <w:t> jedné variantě. Tato varianta bude vycházet ze zpracovaného ZP</w:t>
      </w:r>
      <w:r w:rsidR="00653FDF">
        <w:t>,</w:t>
      </w:r>
      <w:r w:rsidR="00073921">
        <w:t xml:space="preserve"> a to s cílem minimalizace stavebních nákladů. Varianta bude obsahovat i vhodný návrh technického řešení parkovacího domu. Návrhy </w:t>
      </w:r>
      <w:r w:rsidR="004025B6">
        <w:t>řešení, převážně parkovacího domu, budou průběžně konzultovány a projednávány s objednatelem a DOSS.</w:t>
      </w:r>
    </w:p>
    <w:p w14:paraId="5F62135D" w14:textId="1455C2DA" w:rsidR="00AA77DA" w:rsidRDefault="00EB59F7" w:rsidP="00DA5D55">
      <w:pPr>
        <w:pStyle w:val="Text2-1"/>
      </w:pPr>
      <w:bookmarkStart w:id="11" w:name="_Ref173829111"/>
      <w:bookmarkStart w:id="12" w:name="_Ref173830934"/>
      <w:r w:rsidRPr="001E2B18">
        <w:rPr>
          <w:rStyle w:val="Tun"/>
        </w:rPr>
        <w:lastRenderedPageBreak/>
        <w:t>Dokumentace ve stupni D</w:t>
      </w:r>
      <w:r w:rsidR="00AD41FB" w:rsidRPr="001E2B18">
        <w:rPr>
          <w:rStyle w:val="Tun"/>
        </w:rPr>
        <w:t>PS</w:t>
      </w:r>
      <w:r w:rsidRPr="001E2B18">
        <w:t xml:space="preserve"> bude zpracována v členění a rozsahu přílohy </w:t>
      </w:r>
      <w:r w:rsidR="00AA77DA" w:rsidRPr="001E2B18">
        <w:t xml:space="preserve">č. 1 vyhlášky č. </w:t>
      </w:r>
      <w:r w:rsidR="00AD41FB" w:rsidRPr="001E2B18">
        <w:t>227</w:t>
      </w:r>
      <w:r w:rsidR="00AA77DA" w:rsidRPr="001E2B18">
        <w:t>/20</w:t>
      </w:r>
      <w:r w:rsidR="00AD41FB" w:rsidRPr="001E2B18">
        <w:t>24</w:t>
      </w:r>
      <w:r w:rsidR="00AA77DA" w:rsidRPr="001E2B18">
        <w:t xml:space="preserve"> Sb., o </w:t>
      </w:r>
      <w:r w:rsidR="00AD41FB" w:rsidRPr="001E2B18">
        <w:t xml:space="preserve">rozsahu a obsahu projektové </w:t>
      </w:r>
      <w:r w:rsidR="00AA77DA" w:rsidRPr="001E2B18">
        <w:t>dokumentac</w:t>
      </w:r>
      <w:r w:rsidR="00AD41FB" w:rsidRPr="001E2B18">
        <w:t>e</w:t>
      </w:r>
      <w:r w:rsidR="00AA77DA" w:rsidRPr="001E2B18">
        <w:t xml:space="preserve"> staveb</w:t>
      </w:r>
      <w:r w:rsidR="00AD41FB" w:rsidRPr="001E2B18">
        <w:t xml:space="preserve"> dopravní infrastruktury </w:t>
      </w:r>
      <w:r w:rsidR="00AA77DA" w:rsidRPr="001E2B18">
        <w:t xml:space="preserve">(dále </w:t>
      </w:r>
      <w:r w:rsidR="00AD41FB" w:rsidRPr="001E2B18">
        <w:t xml:space="preserve">jen </w:t>
      </w:r>
      <w:r w:rsidR="00AA77DA" w:rsidRPr="001E2B18">
        <w:t>„vyhláška č.</w:t>
      </w:r>
      <w:r w:rsidR="00A956BB" w:rsidRPr="001E2B18">
        <w:t> </w:t>
      </w:r>
      <w:r w:rsidR="00AD41FB" w:rsidRPr="001E2B18">
        <w:t>227</w:t>
      </w:r>
      <w:r w:rsidR="00AA77DA" w:rsidRPr="001E2B18">
        <w:t>/20</w:t>
      </w:r>
      <w:r w:rsidR="00AD41FB" w:rsidRPr="001E2B18">
        <w:t>24</w:t>
      </w:r>
      <w:r w:rsidR="00AA77DA" w:rsidRPr="001E2B18">
        <w:t xml:space="preserve"> Sb.“), </w:t>
      </w:r>
      <w:r w:rsidR="00795F26" w:rsidRPr="001E2B18">
        <w:t xml:space="preserve">která bude použita </w:t>
      </w:r>
      <w:r w:rsidR="00AA77DA" w:rsidRPr="001E2B18">
        <w:t xml:space="preserve">jako dokumentace pro vydání povolení </w:t>
      </w:r>
      <w:r w:rsidR="00086CF0" w:rsidRPr="001E2B18">
        <w:t xml:space="preserve">záměru </w:t>
      </w:r>
      <w:r w:rsidR="00D96BF6" w:rsidRPr="001E2B18">
        <w:t xml:space="preserve">(povolení stavby) </w:t>
      </w:r>
      <w:r w:rsidR="00086CF0" w:rsidRPr="001E2B18">
        <w:t xml:space="preserve">dle </w:t>
      </w:r>
      <w:r w:rsidR="007E1079">
        <w:t>stavebního zákona</w:t>
      </w:r>
      <w:r w:rsidR="00EA3030" w:rsidRPr="001E2B18">
        <w:t xml:space="preserve">. Pro potřeby projednání, zejména v rámci Správy železnic, státní organizace (dále jen „SŽ“), </w:t>
      </w:r>
      <w:r w:rsidR="00256E24" w:rsidRPr="001E2B18">
        <w:t xml:space="preserve">bude obsah dokumentace DPS odpovídat podrobnosti a obsahu podle přílohy P4 </w:t>
      </w:r>
      <w:r w:rsidR="00516A97" w:rsidRPr="001E2B18">
        <w:t xml:space="preserve">směrnice </w:t>
      </w:r>
      <w:r w:rsidR="00256E24" w:rsidRPr="001E2B18">
        <w:t>SŽ SM011</w:t>
      </w:r>
      <w:r w:rsidR="00753AAF" w:rsidRPr="001E2B18">
        <w:t xml:space="preserve">, Dokumentace staveb Správy železnic, státní organizace, (dále jen „SŽ SM011“) </w:t>
      </w:r>
      <w:r w:rsidR="00256E24" w:rsidRPr="001E2B18">
        <w:t>s</w:t>
      </w:r>
      <w:r w:rsidR="00477E6B" w:rsidRPr="001E2B18">
        <w:t> </w:t>
      </w:r>
      <w:r w:rsidR="00256E24" w:rsidRPr="001E2B18">
        <w:t>tím</w:t>
      </w:r>
      <w:r w:rsidR="00477E6B" w:rsidRPr="001E2B18">
        <w:t>,</w:t>
      </w:r>
      <w:r w:rsidR="00256E24" w:rsidRPr="001E2B18">
        <w:t xml:space="preserve"> že souhrnné části budou zpracován</w:t>
      </w:r>
      <w:r w:rsidR="00753AAF" w:rsidRPr="001E2B18">
        <w:t>y</w:t>
      </w:r>
      <w:r w:rsidR="00256E24" w:rsidRPr="001E2B18">
        <w:t xml:space="preserve"> podle „Rozdílového dokumentu DPS“ (viz příloha </w:t>
      </w:r>
      <w:r w:rsidR="00256E24" w:rsidRPr="001E2B18">
        <w:fldChar w:fldCharType="begin"/>
      </w:r>
      <w:r w:rsidR="00256E24" w:rsidRPr="001E2B18">
        <w:instrText xml:space="preserve"> REF _Ref173242667 \r \h </w:instrText>
      </w:r>
      <w:r w:rsidR="001E2B18" w:rsidRPr="001E2B18">
        <w:instrText xml:space="preserve"> \* MERGEFORMAT </w:instrText>
      </w:r>
      <w:r w:rsidR="00256E24" w:rsidRPr="001E2B18">
        <w:fldChar w:fldCharType="separate"/>
      </w:r>
      <w:r w:rsidR="003B3C01">
        <w:t>7.1.6</w:t>
      </w:r>
      <w:r w:rsidR="00256E24" w:rsidRPr="001E2B18">
        <w:fldChar w:fldCharType="end"/>
      </w:r>
      <w:r w:rsidR="00753AAF" w:rsidRPr="001E2B18">
        <w:t xml:space="preserve"> těchto ZTP</w:t>
      </w:r>
      <w:r w:rsidR="00842E11" w:rsidRPr="001E2B18">
        <w:t>)</w:t>
      </w:r>
      <w:r w:rsidR="00EA3030" w:rsidRPr="001E2B18">
        <w:t>.</w:t>
      </w:r>
      <w:r w:rsidR="00753AAF" w:rsidRPr="001E2B18">
        <w:rPr>
          <w:b/>
        </w:rPr>
        <w:t xml:space="preserve"> </w:t>
      </w:r>
      <w:r w:rsidR="00753AAF" w:rsidRPr="001E2B18">
        <w:rPr>
          <w:rStyle w:val="Tun"/>
          <w:b w:val="0"/>
        </w:rPr>
        <w:t>Označení objektů a objektová skladba bude zpracována podle Manuálu pro strukturu dokumentace</w:t>
      </w:r>
      <w:r w:rsidR="00753AAF" w:rsidRPr="006B5EEE">
        <w:rPr>
          <w:rStyle w:val="Tun"/>
          <w:b w:val="0"/>
        </w:rPr>
        <w:t xml:space="preserve"> a</w:t>
      </w:r>
      <w:r w:rsidR="00753AAF">
        <w:rPr>
          <w:rStyle w:val="Tun"/>
          <w:b w:val="0"/>
        </w:rPr>
        <w:t> </w:t>
      </w:r>
      <w:r w:rsidR="00753AAF" w:rsidRPr="006B5EEE">
        <w:rPr>
          <w:rStyle w:val="Tun"/>
          <w:b w:val="0"/>
        </w:rPr>
        <w:t xml:space="preserve">popisové pole (verze 05, </w:t>
      </w:r>
      <w:r w:rsidR="00753AAF" w:rsidRPr="00FF6E4D">
        <w:rPr>
          <w:rStyle w:val="Tun"/>
          <w:b w:val="0"/>
        </w:rPr>
        <w:t xml:space="preserve">viz příloha </w:t>
      </w:r>
      <w:r w:rsidR="007E1079">
        <w:rPr>
          <w:rStyle w:val="Tun"/>
          <w:b w:val="0"/>
        </w:rPr>
        <w:fldChar w:fldCharType="begin"/>
      </w:r>
      <w:r w:rsidR="007E1079">
        <w:rPr>
          <w:rStyle w:val="Tun"/>
          <w:b w:val="0"/>
        </w:rPr>
        <w:instrText xml:space="preserve"> REF _Ref182921827 \r \h </w:instrText>
      </w:r>
      <w:r w:rsidR="007E1079">
        <w:rPr>
          <w:rStyle w:val="Tun"/>
          <w:b w:val="0"/>
        </w:rPr>
      </w:r>
      <w:r w:rsidR="007E1079">
        <w:rPr>
          <w:rStyle w:val="Tun"/>
          <w:b w:val="0"/>
        </w:rPr>
        <w:fldChar w:fldCharType="separate"/>
      </w:r>
      <w:r w:rsidR="003B3C01">
        <w:rPr>
          <w:rStyle w:val="Tun"/>
          <w:b w:val="0"/>
        </w:rPr>
        <w:t>7.1.7</w:t>
      </w:r>
      <w:r w:rsidR="007E1079">
        <w:rPr>
          <w:rStyle w:val="Tun"/>
          <w:b w:val="0"/>
        </w:rPr>
        <w:fldChar w:fldCharType="end"/>
      </w:r>
      <w:r w:rsidR="00753AAF" w:rsidRPr="002C76CC">
        <w:rPr>
          <w:rStyle w:val="Tun"/>
          <w:b w:val="0"/>
        </w:rPr>
        <w:t xml:space="preserve"> těchto ZTP, který nahrazuje přílohu P10 směrnice SŽ SM011</w:t>
      </w:r>
      <w:r w:rsidR="007E62F7">
        <w:rPr>
          <w:rStyle w:val="Tun"/>
          <w:b w:val="0"/>
        </w:rPr>
        <w:t>)</w:t>
      </w:r>
      <w:r w:rsidR="00DA5D55" w:rsidRPr="00DA5D55">
        <w:rPr>
          <w:rStyle w:val="Tun"/>
          <w:b w:val="0"/>
        </w:rPr>
        <w:t>.</w:t>
      </w:r>
      <w:bookmarkEnd w:id="11"/>
      <w:bookmarkEnd w:id="12"/>
    </w:p>
    <w:p w14:paraId="508DB232" w14:textId="77777777" w:rsidR="009737DE" w:rsidRPr="001E2B18" w:rsidRDefault="009737DE" w:rsidP="00086CF0">
      <w:pPr>
        <w:pStyle w:val="Text2-1"/>
      </w:pPr>
      <w:r w:rsidRPr="001E2B18">
        <w:rPr>
          <w:b/>
        </w:rPr>
        <w:t>Dokumentace AZP</w:t>
      </w:r>
      <w:r w:rsidRPr="001E2B18">
        <w:t xml:space="preserve"> bude členěna </w:t>
      </w:r>
      <w:r w:rsidR="004310B9" w:rsidRPr="001E2B18">
        <w:t>po</w:t>
      </w:r>
      <w:r w:rsidRPr="001E2B18">
        <w:t xml:space="preserve">dle </w:t>
      </w:r>
      <w:r w:rsidR="004310B9" w:rsidRPr="001E2B18">
        <w:t xml:space="preserve">„Pravidel“ včetně všech stanovených </w:t>
      </w:r>
      <w:r w:rsidRPr="001E2B18">
        <w:t>příloh. Přílohy budou zpracovány v odpovídajícím rozsahu a</w:t>
      </w:r>
      <w:r w:rsidR="00086CF0" w:rsidRPr="001E2B18">
        <w:t> </w:t>
      </w:r>
      <w:r w:rsidRPr="001E2B18">
        <w:t>přesnosti. Pro</w:t>
      </w:r>
      <w:r w:rsidR="00086CF0" w:rsidRPr="001E2B18">
        <w:t> </w:t>
      </w:r>
      <w:r w:rsidRPr="001E2B18">
        <w:t xml:space="preserve">potřeby projednání, zejména v rámci SŽ, Zhotovitel použije pro zpracování přílohu P2 směrnice SŽ SM011. </w:t>
      </w:r>
      <w:r w:rsidR="0068200B" w:rsidRPr="001E2B18">
        <w:t xml:space="preserve">Dokumentace </w:t>
      </w:r>
      <w:r w:rsidR="008E4965" w:rsidRPr="001E2B18">
        <w:t>A</w:t>
      </w:r>
      <w:r w:rsidR="0068200B" w:rsidRPr="001E2B18">
        <w:t>ZP bude zpracována ve vizuálním stylu a</w:t>
      </w:r>
      <w:r w:rsidR="00086CF0" w:rsidRPr="001E2B18">
        <w:t> </w:t>
      </w:r>
      <w:r w:rsidR="0068200B" w:rsidRPr="001E2B18">
        <w:t>jednotné struktuře SŽ, šablona dokumentace je ke stažení na Portálu modernizace dráhy na webových stránkách:</w:t>
      </w:r>
      <w:r w:rsidR="00086CF0" w:rsidRPr="001E2B18">
        <w:t xml:space="preserve"> </w:t>
      </w:r>
      <w:r w:rsidR="00156F9D" w:rsidRPr="001E2B18">
        <w:t>https://modernizace.spravazeleznic.cz/nastroje/sablonyzameruprojektu</w:t>
      </w:r>
      <w:r w:rsidR="0068200B" w:rsidRPr="001E2B18">
        <w:t xml:space="preserve">. </w:t>
      </w:r>
      <w:r w:rsidRPr="001E2B18">
        <w:t xml:space="preserve">Zhotovitel poskytne Objednateli veškerou součinnost při projednání </w:t>
      </w:r>
      <w:r w:rsidR="00B9062E" w:rsidRPr="001E2B18">
        <w:t>A</w:t>
      </w:r>
      <w:r w:rsidRPr="001E2B18">
        <w:t>ZP na Centrální komisi MD.</w:t>
      </w:r>
    </w:p>
    <w:p w14:paraId="66FA1914" w14:textId="047CE3B0" w:rsidR="000E60AC" w:rsidRPr="001E2B18" w:rsidRDefault="000E60AC" w:rsidP="000E60AC">
      <w:pPr>
        <w:pStyle w:val="Text2-1"/>
      </w:pPr>
      <w:bookmarkStart w:id="13" w:name="_Ref164255528"/>
      <w:r w:rsidRPr="001E2B18">
        <w:rPr>
          <w:b/>
        </w:rPr>
        <w:t>Dozor projektanta</w:t>
      </w:r>
      <w:r w:rsidR="002124FB" w:rsidRPr="001E2B18">
        <w:rPr>
          <w:b/>
        </w:rPr>
        <w:t xml:space="preserve"> při zpracování PDPS</w:t>
      </w:r>
      <w:r w:rsidRPr="001E2B18">
        <w:rPr>
          <w:b/>
        </w:rPr>
        <w:t>:</w:t>
      </w:r>
      <w:r w:rsidRPr="001E2B18">
        <w:t xml:space="preserve"> Zhotovitel poskytne součinnost při zpracování PDPS (</w:t>
      </w:r>
      <w:r w:rsidR="002124FB" w:rsidRPr="001E2B18">
        <w:t xml:space="preserve">např. </w:t>
      </w:r>
      <w:r w:rsidRPr="001E2B18">
        <w:t>účast při projednávání a připomínkování Dokumentace) a pro zhotovitele PDPS vydá</w:t>
      </w:r>
      <w:r w:rsidR="007D052B" w:rsidRPr="001E2B18">
        <w:t>vá</w:t>
      </w:r>
      <w:r w:rsidRPr="001E2B18">
        <w:t xml:space="preserve"> stanovisko Dozoru projektanta při zhotovení PDPS </w:t>
      </w:r>
      <w:r w:rsidR="007D052B" w:rsidRPr="001E2B18">
        <w:t>o </w:t>
      </w:r>
      <w:r w:rsidRPr="001E2B18">
        <w:t>souladu návrh</w:t>
      </w:r>
      <w:r w:rsidR="007D052B" w:rsidRPr="001E2B18">
        <w:t>u</w:t>
      </w:r>
      <w:r w:rsidRPr="001E2B18">
        <w:t xml:space="preserve"> technického řešení D</w:t>
      </w:r>
      <w:r w:rsidR="003F7DA0" w:rsidRPr="001E2B18">
        <w:t>PS</w:t>
      </w:r>
      <w:r w:rsidRPr="001E2B18">
        <w:t xml:space="preserve"> </w:t>
      </w:r>
      <w:r w:rsidR="007D052B" w:rsidRPr="001E2B18">
        <w:t xml:space="preserve">s dokumentací PDPS </w:t>
      </w:r>
      <w:r w:rsidRPr="001E2B18">
        <w:t>na základě žádosti</w:t>
      </w:r>
      <w:r w:rsidR="007D052B" w:rsidRPr="001E2B18">
        <w:t xml:space="preserve"> Zhotovitele PDPS</w:t>
      </w:r>
      <w:r w:rsidRPr="001E2B18">
        <w:t>.</w:t>
      </w:r>
      <w:bookmarkEnd w:id="13"/>
    </w:p>
    <w:p w14:paraId="23A10A34" w14:textId="77777777" w:rsidR="00CC3AE6" w:rsidRDefault="00CC3AE6" w:rsidP="00CC3AE6">
      <w:pPr>
        <w:pStyle w:val="Text2-1"/>
      </w:pPr>
      <w:r w:rsidRPr="00AF4FD5">
        <w:t>Součástí plnění je i zajištění geodetické dok</w:t>
      </w:r>
      <w:r>
        <w:t>umentace stavby, geodetických a </w:t>
      </w:r>
      <w:r w:rsidRPr="00AF4FD5">
        <w:t xml:space="preserve">mapových podkladů, </w:t>
      </w:r>
      <w:r w:rsidRPr="00474234">
        <w:t>zaji</w:t>
      </w:r>
      <w:r>
        <w:t xml:space="preserve">štění </w:t>
      </w:r>
      <w:r w:rsidRPr="00474234">
        <w:t>zpracování veškerých potřebných průzkumů (inženýrskogeologický</w:t>
      </w:r>
      <w:r>
        <w:t xml:space="preserve">, </w:t>
      </w:r>
      <w:r w:rsidRPr="00474234">
        <w:t>stavebně technický</w:t>
      </w:r>
      <w:r>
        <w:t>, korozní</w:t>
      </w:r>
      <w:r w:rsidRPr="00474234">
        <w:t xml:space="preserve"> atd.) </w:t>
      </w:r>
      <w:r w:rsidRPr="00AF4FD5">
        <w:t>nezbytných k návrhu technického řešení</w:t>
      </w:r>
      <w:r w:rsidRPr="00474234">
        <w:t>.</w:t>
      </w:r>
    </w:p>
    <w:p w14:paraId="741142FB" w14:textId="77777777" w:rsidR="00FD501F" w:rsidRPr="00753924" w:rsidRDefault="00FD501F" w:rsidP="00990984">
      <w:pPr>
        <w:pStyle w:val="Nadpis2-2"/>
      </w:pPr>
      <w:bookmarkStart w:id="14" w:name="_Toc184113368"/>
      <w:r w:rsidRPr="00753924">
        <w:t>Umístění stavby</w:t>
      </w:r>
      <w:bookmarkEnd w:id="14"/>
    </w:p>
    <w:p w14:paraId="55438C12" w14:textId="77777777" w:rsidR="00FD501F" w:rsidRDefault="00FD501F" w:rsidP="009357A8">
      <w:pPr>
        <w:pStyle w:val="Text2-1"/>
        <w:keepNext/>
      </w:pPr>
      <w:r w:rsidRPr="00FD501F">
        <w:t xml:space="preserve">Stavba </w:t>
      </w:r>
      <w:r w:rsidRPr="00474234">
        <w:t>bude</w:t>
      </w:r>
      <w:r w:rsidRPr="00FD501F">
        <w:t xml:space="preserve"> probíhat </w:t>
      </w:r>
      <w:r w:rsidR="009011AB">
        <w:t>v uzlové stanici ŽST České Budějovice</w:t>
      </w:r>
    </w:p>
    <w:p w14:paraId="1B61762B" w14:textId="77777777" w:rsidR="00130BE1" w:rsidRPr="00D11029" w:rsidRDefault="00F04AD9" w:rsidP="006823F1">
      <w:pPr>
        <w:pStyle w:val="TabulkaNadpis"/>
      </w:pPr>
      <w:r>
        <w:t>Údaje o stavbě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3573"/>
        <w:gridCol w:w="4535"/>
      </w:tblGrid>
      <w:tr w:rsidR="00130BE1" w:rsidRPr="003D4852" w14:paraId="6B6CB2CD" w14:textId="77777777" w:rsidTr="00563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04FF0B1E" w14:textId="77777777" w:rsidR="00130BE1" w:rsidRPr="003D4852" w:rsidRDefault="00F04AD9" w:rsidP="006823F1">
            <w:pPr>
              <w:pStyle w:val="Tabulka-7"/>
            </w:pPr>
            <w:r>
              <w:t>Označení (S-kód)</w:t>
            </w:r>
          </w:p>
        </w:tc>
        <w:tc>
          <w:tcPr>
            <w:tcW w:w="4535" w:type="dxa"/>
          </w:tcPr>
          <w:p w14:paraId="475A39EA" w14:textId="77777777" w:rsidR="00130BE1" w:rsidRPr="003D4852" w:rsidRDefault="009011AB" w:rsidP="00342D89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011AB">
              <w:t>S631500670</w:t>
            </w:r>
          </w:p>
        </w:tc>
      </w:tr>
      <w:tr w:rsidR="00130BE1" w:rsidRPr="003D4852" w14:paraId="7A770601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441458C9" w14:textId="77777777" w:rsidR="00130BE1" w:rsidRPr="003D4852" w:rsidRDefault="004747FD" w:rsidP="00852433">
            <w:pPr>
              <w:pStyle w:val="Tabulka-7"/>
            </w:pPr>
            <w:r>
              <w:t>Kraj</w:t>
            </w:r>
          </w:p>
        </w:tc>
        <w:tc>
          <w:tcPr>
            <w:tcW w:w="4535" w:type="dxa"/>
          </w:tcPr>
          <w:p w14:paraId="5B9EE9AA" w14:textId="77777777" w:rsidR="00130BE1" w:rsidRPr="003D4852" w:rsidRDefault="009011AB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Jihočeský</w:t>
            </w:r>
          </w:p>
        </w:tc>
      </w:tr>
      <w:tr w:rsidR="00130BE1" w:rsidRPr="003D4852" w14:paraId="0D3192C2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432E601B" w14:textId="77777777" w:rsidR="00130BE1" w:rsidRPr="003D4852" w:rsidRDefault="004747FD" w:rsidP="00852433">
            <w:pPr>
              <w:pStyle w:val="Tabulka-7"/>
            </w:pPr>
            <w:r>
              <w:t>Okres</w:t>
            </w:r>
          </w:p>
        </w:tc>
        <w:tc>
          <w:tcPr>
            <w:tcW w:w="4535" w:type="dxa"/>
          </w:tcPr>
          <w:p w14:paraId="6529BC81" w14:textId="77777777" w:rsidR="00130BE1" w:rsidRPr="003D4852" w:rsidRDefault="009011AB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České Budějovice</w:t>
            </w:r>
          </w:p>
        </w:tc>
      </w:tr>
      <w:tr w:rsidR="00130BE1" w:rsidRPr="003D4852" w14:paraId="750DD233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41D7D38D" w14:textId="77777777" w:rsidR="00130BE1" w:rsidRPr="003D4852" w:rsidRDefault="004747FD" w:rsidP="00852433">
            <w:pPr>
              <w:pStyle w:val="Tabulka-7"/>
            </w:pPr>
            <w:r>
              <w:t>Katastrální území</w:t>
            </w:r>
          </w:p>
        </w:tc>
        <w:tc>
          <w:tcPr>
            <w:tcW w:w="4535" w:type="dxa"/>
          </w:tcPr>
          <w:p w14:paraId="0FDB8F1C" w14:textId="77777777" w:rsidR="00130BE1" w:rsidRPr="003D4852" w:rsidRDefault="009011AB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České Budějovice</w:t>
            </w:r>
          </w:p>
        </w:tc>
      </w:tr>
      <w:tr w:rsidR="00130BE1" w:rsidRPr="003D4852" w14:paraId="2DE33568" w14:textId="77777777" w:rsidTr="005634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2E45F51A" w14:textId="77777777" w:rsidR="00130BE1" w:rsidRPr="003D4852" w:rsidRDefault="004747FD" w:rsidP="00342D89">
            <w:pPr>
              <w:pStyle w:val="Tabulka-7"/>
            </w:pPr>
            <w:r>
              <w:t>Správce</w:t>
            </w:r>
          </w:p>
        </w:tc>
        <w:tc>
          <w:tcPr>
            <w:tcW w:w="4535" w:type="dxa"/>
          </w:tcPr>
          <w:p w14:paraId="4CD8A29D" w14:textId="77777777" w:rsidR="00130BE1" w:rsidRPr="003D4852" w:rsidRDefault="009011AB" w:rsidP="00342D89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OŘ Plzeň</w:t>
            </w:r>
          </w:p>
        </w:tc>
      </w:tr>
    </w:tbl>
    <w:p w14:paraId="00849E7E" w14:textId="77777777" w:rsidR="00130BE1" w:rsidRDefault="00130BE1" w:rsidP="006823F1">
      <w:pPr>
        <w:pStyle w:val="TextbezslBEZMEZER"/>
      </w:pPr>
    </w:p>
    <w:p w14:paraId="7AC0F4BA" w14:textId="77777777" w:rsidR="00D65185" w:rsidRPr="00D11029" w:rsidRDefault="00336A6A" w:rsidP="00D11029">
      <w:pPr>
        <w:pStyle w:val="TabulkaNadpis"/>
      </w:pPr>
      <w:r w:rsidRPr="008F0949">
        <w:t>Údaje o trati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3573"/>
        <w:gridCol w:w="4535"/>
      </w:tblGrid>
      <w:tr w:rsidR="00B650AB" w:rsidRPr="003D4852" w14:paraId="78CA6E29" w14:textId="77777777" w:rsidTr="00563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5779832C" w14:textId="77777777" w:rsidR="00B650AB" w:rsidRPr="003D4852" w:rsidRDefault="00B650AB" w:rsidP="003D4852">
            <w:pPr>
              <w:pStyle w:val="Tabulka-7"/>
            </w:pPr>
            <w:r w:rsidRPr="003D4852">
              <w:t>Kategorie dráhy podle zákona č. 266/1994 Sb.</w:t>
            </w:r>
          </w:p>
        </w:tc>
        <w:tc>
          <w:tcPr>
            <w:tcW w:w="4535" w:type="dxa"/>
          </w:tcPr>
          <w:p w14:paraId="6BAA213F" w14:textId="77777777" w:rsidR="00B650AB" w:rsidRPr="003D4852" w:rsidRDefault="009011AB" w:rsidP="003D4852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Celostátní</w:t>
            </w:r>
          </w:p>
        </w:tc>
      </w:tr>
      <w:tr w:rsidR="00B650AB" w:rsidRPr="003D4852" w14:paraId="2C678A20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08F119E7" w14:textId="77777777" w:rsidR="00B650AB" w:rsidRPr="003D4852" w:rsidRDefault="00B650AB" w:rsidP="003D4852">
            <w:pPr>
              <w:pStyle w:val="Tabulka-7"/>
            </w:pPr>
            <w:r w:rsidRPr="003D4852">
              <w:t>Kategorie dráhy podle TSI INF</w:t>
            </w:r>
          </w:p>
        </w:tc>
        <w:tc>
          <w:tcPr>
            <w:tcW w:w="4535" w:type="dxa"/>
          </w:tcPr>
          <w:p w14:paraId="247B61E6" w14:textId="77777777" w:rsidR="00B650AB" w:rsidRPr="003D4852" w:rsidRDefault="009011A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P3/F2</w:t>
            </w:r>
          </w:p>
        </w:tc>
      </w:tr>
      <w:tr w:rsidR="00B650AB" w:rsidRPr="003D4852" w14:paraId="78B31003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1B2AB1BD" w14:textId="77777777" w:rsidR="00B650AB" w:rsidRPr="003D4852" w:rsidRDefault="00B650AB" w:rsidP="003D4852">
            <w:pPr>
              <w:pStyle w:val="Tabulka-7"/>
            </w:pPr>
            <w:r w:rsidRPr="003D4852">
              <w:t>Součást sítě TEN-T</w:t>
            </w:r>
          </w:p>
        </w:tc>
        <w:tc>
          <w:tcPr>
            <w:tcW w:w="4535" w:type="dxa"/>
          </w:tcPr>
          <w:p w14:paraId="4FF15768" w14:textId="77777777" w:rsidR="00B650AB" w:rsidRPr="003D4852" w:rsidRDefault="00B650A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4852">
              <w:t>ANO</w:t>
            </w:r>
          </w:p>
        </w:tc>
      </w:tr>
      <w:tr w:rsidR="00B650AB" w:rsidRPr="003D4852" w14:paraId="3481F70C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087A3E20" w14:textId="77777777" w:rsidR="00B650AB" w:rsidRPr="003D4852" w:rsidRDefault="00B650AB" w:rsidP="003D4852">
            <w:pPr>
              <w:pStyle w:val="Tabulka-7"/>
            </w:pPr>
            <w:r w:rsidRPr="003D4852">
              <w:t>Číslo trati podle Prohlášení o dráze</w:t>
            </w:r>
          </w:p>
        </w:tc>
        <w:tc>
          <w:tcPr>
            <w:tcW w:w="4535" w:type="dxa"/>
          </w:tcPr>
          <w:p w14:paraId="54AE0EFE" w14:textId="77777777" w:rsidR="00B650AB" w:rsidRPr="003D4852" w:rsidRDefault="009011A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280</w:t>
            </w:r>
          </w:p>
        </w:tc>
      </w:tr>
      <w:tr w:rsidR="00B650AB" w:rsidRPr="003D4852" w14:paraId="51A2FBA2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78EF59DA" w14:textId="77777777" w:rsidR="00B650AB" w:rsidRPr="003D4852" w:rsidRDefault="00B650AB" w:rsidP="003D4852">
            <w:pPr>
              <w:pStyle w:val="Tabulka-7"/>
            </w:pPr>
            <w:r w:rsidRPr="003D4852">
              <w:t>Číslo trati podle nákresného jízdního řádu</w:t>
            </w:r>
          </w:p>
        </w:tc>
        <w:tc>
          <w:tcPr>
            <w:tcW w:w="4535" w:type="dxa"/>
          </w:tcPr>
          <w:p w14:paraId="1156FFE0" w14:textId="77777777" w:rsidR="00B650AB" w:rsidRPr="003D4852" w:rsidRDefault="009011A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704</w:t>
            </w:r>
          </w:p>
        </w:tc>
      </w:tr>
      <w:tr w:rsidR="00B650AB" w:rsidRPr="003D4852" w14:paraId="6ADEC876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749C45B9" w14:textId="77777777" w:rsidR="00B650AB" w:rsidRPr="003D4852" w:rsidRDefault="00B650AB" w:rsidP="003D4852">
            <w:pPr>
              <w:pStyle w:val="Tabulka-7"/>
            </w:pPr>
            <w:r w:rsidRPr="003D4852">
              <w:t>Číslo trati podle knižního jízdního řádu</w:t>
            </w:r>
          </w:p>
        </w:tc>
        <w:tc>
          <w:tcPr>
            <w:tcW w:w="4535" w:type="dxa"/>
          </w:tcPr>
          <w:p w14:paraId="2A2BBC2D" w14:textId="77777777" w:rsidR="00B650AB" w:rsidRPr="003D4852" w:rsidRDefault="009011A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220</w:t>
            </w:r>
          </w:p>
        </w:tc>
      </w:tr>
      <w:tr w:rsidR="00B650AB" w:rsidRPr="003D4852" w14:paraId="1E114597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7FBD46F5" w14:textId="77777777" w:rsidR="00B650AB" w:rsidRPr="003D4852" w:rsidRDefault="00B650AB" w:rsidP="003D4852">
            <w:pPr>
              <w:pStyle w:val="Tabulka-7"/>
            </w:pPr>
            <w:r w:rsidRPr="003D4852">
              <w:t>Číslo traťového a definičního úseku</w:t>
            </w:r>
          </w:p>
        </w:tc>
        <w:tc>
          <w:tcPr>
            <w:tcW w:w="4535" w:type="dxa"/>
          </w:tcPr>
          <w:p w14:paraId="1B581B05" w14:textId="77777777" w:rsidR="00B650AB" w:rsidRPr="003D4852" w:rsidRDefault="009011A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11AB">
              <w:t>0401H3, 0401HB, 0401HC, 0401HU, 0401HM</w:t>
            </w:r>
          </w:p>
        </w:tc>
      </w:tr>
      <w:tr w:rsidR="00B650AB" w:rsidRPr="003D4852" w14:paraId="213CE7FD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17A7833B" w14:textId="77777777" w:rsidR="00B650AB" w:rsidRPr="003D4852" w:rsidRDefault="00B650AB" w:rsidP="003D4852">
            <w:pPr>
              <w:pStyle w:val="Tabulka-7"/>
            </w:pPr>
            <w:r w:rsidRPr="003D4852">
              <w:t>Traťová třída zatížení</w:t>
            </w:r>
          </w:p>
        </w:tc>
        <w:tc>
          <w:tcPr>
            <w:tcW w:w="4535" w:type="dxa"/>
          </w:tcPr>
          <w:p w14:paraId="10622BF4" w14:textId="77777777" w:rsidR="00B650AB" w:rsidRPr="003D4852" w:rsidRDefault="009011A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D3</w:t>
            </w:r>
          </w:p>
        </w:tc>
      </w:tr>
      <w:tr w:rsidR="00B650AB" w:rsidRPr="003D4852" w14:paraId="7DE7785D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389C9F2A" w14:textId="77777777" w:rsidR="00B650AB" w:rsidRPr="003D4852" w:rsidRDefault="00B650AB" w:rsidP="003D4852">
            <w:pPr>
              <w:pStyle w:val="Tabulka-7"/>
            </w:pPr>
            <w:r w:rsidRPr="003D4852">
              <w:t>Maximální traťová rychlost</w:t>
            </w:r>
          </w:p>
        </w:tc>
        <w:tc>
          <w:tcPr>
            <w:tcW w:w="4535" w:type="dxa"/>
          </w:tcPr>
          <w:p w14:paraId="6B92E852" w14:textId="77777777" w:rsidR="00B650AB" w:rsidRPr="003D4852" w:rsidRDefault="009011A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120</w:t>
            </w:r>
          </w:p>
        </w:tc>
      </w:tr>
      <w:tr w:rsidR="00B650AB" w:rsidRPr="003D4852" w14:paraId="7871A9F9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34017B40" w14:textId="77777777" w:rsidR="00B650AB" w:rsidRPr="003D4852" w:rsidRDefault="00B650AB" w:rsidP="003D4852">
            <w:pPr>
              <w:pStyle w:val="Tabulka-7"/>
            </w:pPr>
            <w:r w:rsidRPr="003D4852">
              <w:t>Trakční soustava</w:t>
            </w:r>
          </w:p>
        </w:tc>
        <w:tc>
          <w:tcPr>
            <w:tcW w:w="4535" w:type="dxa"/>
          </w:tcPr>
          <w:p w14:paraId="37E21CA5" w14:textId="77777777" w:rsidR="00B650AB" w:rsidRPr="003D4852" w:rsidRDefault="009011A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11AB">
              <w:t>Střídavá trakční soustava 25kV/50Hz</w:t>
            </w:r>
          </w:p>
        </w:tc>
      </w:tr>
      <w:tr w:rsidR="00B650AB" w:rsidRPr="003D4852" w14:paraId="4055EF5F" w14:textId="77777777" w:rsidTr="005634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3B92B2F6" w14:textId="77777777" w:rsidR="00B650AB" w:rsidRPr="003D4852" w:rsidRDefault="00B650AB" w:rsidP="003D4852">
            <w:pPr>
              <w:pStyle w:val="Tabulka-7"/>
            </w:pPr>
            <w:r w:rsidRPr="003D4852">
              <w:t>Počet traťových kolejí</w:t>
            </w:r>
          </w:p>
        </w:tc>
        <w:tc>
          <w:tcPr>
            <w:tcW w:w="4535" w:type="dxa"/>
          </w:tcPr>
          <w:p w14:paraId="05E86ACD" w14:textId="77777777" w:rsidR="00B650AB" w:rsidRPr="003D4852" w:rsidRDefault="009011AB" w:rsidP="003D4852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Uzlová stanice</w:t>
            </w:r>
          </w:p>
        </w:tc>
      </w:tr>
    </w:tbl>
    <w:p w14:paraId="3BCCF27E" w14:textId="77777777" w:rsidR="001961F9" w:rsidRDefault="001961F9" w:rsidP="00592CFA">
      <w:pPr>
        <w:pStyle w:val="TextbezslBEZMEZER"/>
      </w:pPr>
    </w:p>
    <w:p w14:paraId="7BB3AD32" w14:textId="77777777" w:rsidR="00FD501F" w:rsidRPr="00FD501F" w:rsidRDefault="00FD501F" w:rsidP="00E6138F">
      <w:pPr>
        <w:pStyle w:val="NADPIS2-1"/>
      </w:pPr>
      <w:bookmarkStart w:id="15" w:name="_Ref62628025"/>
      <w:bookmarkStart w:id="16" w:name="_Ref62628042"/>
      <w:bookmarkStart w:id="17" w:name="_Toc184113369"/>
      <w:r w:rsidRPr="00FD501F">
        <w:lastRenderedPageBreak/>
        <w:t>PŘEHLED VÝCHOZÍCH PODKLADŮ</w:t>
      </w:r>
      <w:bookmarkEnd w:id="15"/>
      <w:bookmarkEnd w:id="16"/>
      <w:bookmarkEnd w:id="17"/>
    </w:p>
    <w:p w14:paraId="37085319" w14:textId="77777777" w:rsidR="00FD501F" w:rsidRPr="00FD501F" w:rsidRDefault="001F386E" w:rsidP="00B650AB">
      <w:pPr>
        <w:pStyle w:val="Nadpis2-2"/>
      </w:pPr>
      <w:bookmarkStart w:id="18" w:name="_Toc184113370"/>
      <w:r>
        <w:t>Podklady a d</w:t>
      </w:r>
      <w:r w:rsidR="00FD501F" w:rsidRPr="00FD501F">
        <w:t>okumentace</w:t>
      </w:r>
      <w:bookmarkEnd w:id="18"/>
      <w:r>
        <w:t xml:space="preserve"> </w:t>
      </w:r>
    </w:p>
    <w:p w14:paraId="5568AA57" w14:textId="15112CC1" w:rsidR="00FD501F" w:rsidRPr="006137F3" w:rsidRDefault="00FD501F" w:rsidP="00A134F8">
      <w:pPr>
        <w:pStyle w:val="Text2-1"/>
      </w:pPr>
      <w:r w:rsidRPr="006137F3">
        <w:t>Záměr projektu „</w:t>
      </w:r>
      <w:r w:rsidR="006137F3" w:rsidRPr="006137F3">
        <w:t>ŽST České Budějovice podchod</w:t>
      </w:r>
      <w:r w:rsidRPr="006137F3">
        <w:t xml:space="preserve">“, zpracovatel </w:t>
      </w:r>
      <w:r w:rsidR="006137F3" w:rsidRPr="006137F3">
        <w:t>SAGASTA s.r.o.</w:t>
      </w:r>
      <w:r w:rsidRPr="006137F3">
        <w:t xml:space="preserve">, </w:t>
      </w:r>
      <w:r w:rsidR="006137F3" w:rsidRPr="006137F3">
        <w:t>05</w:t>
      </w:r>
      <w:r w:rsidR="001E7AC3" w:rsidRPr="006137F3">
        <w:t>/</w:t>
      </w:r>
      <w:r w:rsidR="006137F3" w:rsidRPr="006137F3">
        <w:t>2021</w:t>
      </w:r>
    </w:p>
    <w:p w14:paraId="60D320D0" w14:textId="77777777" w:rsidR="00FD501F" w:rsidRPr="00FD501F" w:rsidRDefault="00FD501F" w:rsidP="00E6138F">
      <w:pPr>
        <w:pStyle w:val="NADPIS2-1"/>
      </w:pPr>
      <w:bookmarkStart w:id="19" w:name="_Toc164689655"/>
      <w:bookmarkStart w:id="20" w:name="_Toc184113371"/>
      <w:bookmarkEnd w:id="19"/>
      <w:r w:rsidRPr="00FD501F">
        <w:t>KOORDINACE S JINÝMI STAVBAMI</w:t>
      </w:r>
      <w:bookmarkEnd w:id="20"/>
      <w:r w:rsidRPr="00FD501F">
        <w:t xml:space="preserve"> </w:t>
      </w:r>
    </w:p>
    <w:p w14:paraId="1E9EA81A" w14:textId="312E3186" w:rsidR="00FD501F" w:rsidRPr="00FD501F" w:rsidRDefault="00FD501F" w:rsidP="00475ECE">
      <w:pPr>
        <w:pStyle w:val="Text2-1"/>
      </w:pPr>
      <w:r w:rsidRPr="00FD501F">
        <w:t>Součástí plnění předmětu díla je i zajištění koordinace s připravovanými, aktuálně zpracovávanými, investičními akcemi a stavbami již ve stádiu realizace, případně ve</w:t>
      </w:r>
      <w:r w:rsidR="00EA4741">
        <w:t> </w:t>
      </w:r>
      <w:r w:rsidRPr="00FD501F">
        <w:t>stádiu zahájení realizace v období provádění díla dle harmonogramu prací</w:t>
      </w:r>
      <w:r w:rsidR="00065395">
        <w:t>,</w:t>
      </w:r>
      <w:r w:rsidRPr="00FD501F">
        <w:t xml:space="preserve"> a to i cizích investorů. </w:t>
      </w:r>
    </w:p>
    <w:p w14:paraId="47A3AD6F" w14:textId="77777777" w:rsidR="00FD501F" w:rsidRPr="00FD501F" w:rsidRDefault="00FD501F" w:rsidP="00475ECE">
      <w:pPr>
        <w:pStyle w:val="Text2-1"/>
      </w:pPr>
      <w:r w:rsidRPr="00FD501F">
        <w:t>Koordinace musí probíhat zejména s níže uvedenými investicemi a opravnými pracemi:</w:t>
      </w:r>
    </w:p>
    <w:p w14:paraId="70D1FCFD" w14:textId="3FDE4D01" w:rsidR="002B156D" w:rsidRPr="002B156D" w:rsidRDefault="002B156D" w:rsidP="002A1843">
      <w:pPr>
        <w:pStyle w:val="Odstavec1-1a"/>
        <w:numPr>
          <w:ilvl w:val="0"/>
          <w:numId w:val="5"/>
        </w:numPr>
      </w:pPr>
      <w:r w:rsidRPr="002B156D">
        <w:t>Stavba „Přeložka silnice II/156 a II/157, 3. etapa, podjezd pod železničním nádražím, České Budějovice“, investor Jihočeský kraj. Zpracovává se dokumentace ve stupni DUSP a PDPS; zhotovitel Sagasta</w:t>
      </w:r>
      <w:r>
        <w:t xml:space="preserve">, </w:t>
      </w:r>
      <w:r w:rsidRPr="002B156D">
        <w:t>Předpoklad realizace je r. 2026/2027</w:t>
      </w:r>
    </w:p>
    <w:p w14:paraId="2C8A5BE6" w14:textId="351A5F5D" w:rsidR="002B156D" w:rsidRPr="001E2B18" w:rsidRDefault="002B156D" w:rsidP="002A1843">
      <w:pPr>
        <w:pStyle w:val="Odstavec1-1a"/>
        <w:numPr>
          <w:ilvl w:val="0"/>
          <w:numId w:val="5"/>
        </w:numPr>
      </w:pPr>
      <w:r>
        <w:t>S</w:t>
      </w:r>
      <w:r w:rsidRPr="002B156D">
        <w:t>tavba provizorní lávky pro pěší vedoucí ze 4. nástupiště do prostoru vlečkové koleje vlečky č. 2080 (Palstav), investor Statutární město České Budějovice. Předpoklad realizace je r. 2026/2027</w:t>
      </w:r>
    </w:p>
    <w:p w14:paraId="6125C4CF" w14:textId="77777777" w:rsidR="00FD501F" w:rsidRPr="00FD501F" w:rsidRDefault="00FD501F" w:rsidP="00E6138F">
      <w:pPr>
        <w:pStyle w:val="NADPIS2-1"/>
      </w:pPr>
      <w:bookmarkStart w:id="21" w:name="_Toc184113372"/>
      <w:r w:rsidRPr="00FD501F">
        <w:t xml:space="preserve">POŽADAVKY NA </w:t>
      </w:r>
      <w:r w:rsidR="00622893">
        <w:t>TECHNICKÉ ŘEŠENÍ A</w:t>
      </w:r>
      <w:r w:rsidR="002F7044">
        <w:t xml:space="preserve"> </w:t>
      </w:r>
      <w:r w:rsidRPr="00FD501F">
        <w:t>PROVEDENÍ DÍLA</w:t>
      </w:r>
      <w:bookmarkEnd w:id="21"/>
    </w:p>
    <w:p w14:paraId="00FC22ED" w14:textId="77777777" w:rsidR="00FD501F" w:rsidRPr="00FD501F" w:rsidRDefault="00FD501F" w:rsidP="00475ECE">
      <w:pPr>
        <w:pStyle w:val="Nadpis2-2"/>
      </w:pPr>
      <w:bookmarkStart w:id="22" w:name="_Toc184113373"/>
      <w:r w:rsidRPr="00FD501F">
        <w:t>Všeobecně</w:t>
      </w:r>
      <w:bookmarkEnd w:id="22"/>
    </w:p>
    <w:p w14:paraId="115E1304" w14:textId="77777777" w:rsidR="00065395" w:rsidRPr="003B3C01" w:rsidRDefault="00065395" w:rsidP="00065395">
      <w:pPr>
        <w:pStyle w:val="Text2-1"/>
        <w:rPr>
          <w:b/>
          <w:bCs/>
        </w:rPr>
      </w:pPr>
      <w:r w:rsidRPr="003B3C01">
        <w:rPr>
          <w:b/>
          <w:bCs/>
        </w:rPr>
        <w:t>V zadávací dokumentaci jsou pro zpracování Dokumentace uvedeny VTP/DOKUMENTACE/07/24 (dále jen „VTP/DOKUMENTACE“).</w:t>
      </w:r>
    </w:p>
    <w:p w14:paraId="6E93928B" w14:textId="11993AF7" w:rsidR="00FD501F" w:rsidRPr="001E2B18" w:rsidRDefault="00D33AF4" w:rsidP="00D33AF4">
      <w:pPr>
        <w:pStyle w:val="Text2-1"/>
      </w:pPr>
      <w:r w:rsidRPr="001E2B18">
        <w:t>D</w:t>
      </w:r>
      <w:r w:rsidR="00FD501F" w:rsidRPr="001E2B18">
        <w:t>okumentace bude zpracována dle schválené</w:t>
      </w:r>
      <w:r w:rsidR="002F7044" w:rsidRPr="001E2B18">
        <w:t>ho</w:t>
      </w:r>
      <w:r w:rsidR="00FD501F" w:rsidRPr="001E2B18">
        <w:t xml:space="preserve"> Záměru projektu</w:t>
      </w:r>
      <w:r w:rsidR="00065395">
        <w:t>.</w:t>
      </w:r>
      <w:r w:rsidRPr="001E2B18">
        <w:t xml:space="preserve"> </w:t>
      </w:r>
    </w:p>
    <w:p w14:paraId="2E69E13F" w14:textId="7F82BEC8" w:rsidR="00FD501F" w:rsidRDefault="00FD501F" w:rsidP="00475ECE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>související dokumentace</w:t>
      </w:r>
      <w:r w:rsidR="00D150D5">
        <w:t>,</w:t>
      </w:r>
      <w:r w:rsidRPr="00FD501F">
        <w:t xml:space="preserve"> a to ve vzájemné součinnosti a návaznosti.</w:t>
      </w:r>
    </w:p>
    <w:p w14:paraId="37C67793" w14:textId="109CFA46" w:rsidR="00D150D5" w:rsidRPr="003B3C01" w:rsidRDefault="00D150D5" w:rsidP="00D150D5">
      <w:pPr>
        <w:pStyle w:val="Text2-1"/>
      </w:pPr>
      <w:r w:rsidRPr="003B3C01">
        <w:t xml:space="preserve">Součástí Dokumentace je vedení majetkoprávního vypořádání v přehledné “Tabulce pozemků a staveb dotčených stavbou“, jejíž vzor je uveden v příloze č. </w:t>
      </w:r>
      <w:r w:rsidRPr="00D150D5">
        <w:fldChar w:fldCharType="begin"/>
      </w:r>
      <w:r w:rsidRPr="003B3C01">
        <w:instrText xml:space="preserve"> REF _Ref180159873 \r \h  \* MERGEFORMAT </w:instrText>
      </w:r>
      <w:r w:rsidRPr="00D150D5">
        <w:fldChar w:fldCharType="separate"/>
      </w:r>
      <w:r w:rsidR="003B3C01">
        <w:t>7.1.9</w:t>
      </w:r>
      <w:r w:rsidRPr="00D150D5">
        <w:fldChar w:fldCharType="end"/>
      </w:r>
      <w:r w:rsidRPr="003B3C01">
        <w:t xml:space="preserve"> těchto ZTP.</w:t>
      </w:r>
    </w:p>
    <w:p w14:paraId="496A31A5" w14:textId="5F4A4C21" w:rsidR="00344EE4" w:rsidRDefault="00B60608" w:rsidP="00344EE4">
      <w:pPr>
        <w:pStyle w:val="Text2-1"/>
      </w:pPr>
      <w:r w:rsidRPr="001E2B18">
        <w:t xml:space="preserve">Zhotovitel zpracuje 3D vizualizace v rozsahu </w:t>
      </w:r>
      <w:r w:rsidR="001E2B18" w:rsidRPr="001E2B18">
        <w:t>10ks</w:t>
      </w:r>
      <w:r w:rsidRPr="001E2B18">
        <w:t xml:space="preserve"> </w:t>
      </w:r>
      <w:r w:rsidR="004542C0" w:rsidRPr="001E2B18">
        <w:t xml:space="preserve">a videokompozice v délce cca </w:t>
      </w:r>
      <w:r w:rsidR="001E2B18" w:rsidRPr="001E2B18">
        <w:t>2</w:t>
      </w:r>
      <w:r w:rsidR="004542C0" w:rsidRPr="001E2B18">
        <w:t xml:space="preserve"> minut </w:t>
      </w:r>
      <w:r w:rsidRPr="001E2B18">
        <w:t xml:space="preserve">dle kapitoly </w:t>
      </w:r>
      <w:r w:rsidR="00D150D5">
        <w:t>8</w:t>
      </w:r>
      <w:r w:rsidRPr="001E2B18">
        <w:t>. Vizualizace</w:t>
      </w:r>
      <w:r w:rsidR="004542C0" w:rsidRPr="001E2B18">
        <w:t>,</w:t>
      </w:r>
      <w:r w:rsidRPr="001E2B18">
        <w:t xml:space="preserve"> zákresy do fotografií</w:t>
      </w:r>
      <w:r w:rsidR="004542C0" w:rsidRPr="001E2B18">
        <w:t xml:space="preserve"> a videokompozice </w:t>
      </w:r>
      <w:r w:rsidRPr="001E2B18">
        <w:t>VTP/DOKUMENTACE.</w:t>
      </w:r>
      <w:r w:rsidR="008A3E70" w:rsidRPr="001E2B18">
        <w:t xml:space="preserve"> </w:t>
      </w:r>
      <w:r w:rsidR="0057281B" w:rsidRPr="001E2B18">
        <w:t>Pro představu zpracování videokompozice Objednatel uvádí odkaz</w:t>
      </w:r>
      <w:r w:rsidR="00D150D5">
        <w:t>,</w:t>
      </w:r>
      <w:r w:rsidR="0057281B" w:rsidRPr="001E2B18">
        <w:t xml:space="preserve"> na již vyhotovenou vizualizaci na úsek Výstaviště – Veleslavín - </w:t>
      </w:r>
      <w:r w:rsidR="00156F9D" w:rsidRPr="001E2B18">
        <w:t>https://www.youtube.com/watch?v=h1fbpMrd5I8</w:t>
      </w:r>
      <w:r w:rsidR="0057281B" w:rsidRPr="001E2B18">
        <w:t xml:space="preserve">. </w:t>
      </w:r>
      <w:r w:rsidR="00344EE4" w:rsidRPr="001E2B18">
        <w:t>V rámci zakázky je nutné zajistit s</w:t>
      </w:r>
      <w:r w:rsidR="003B3C01">
        <w:t> </w:t>
      </w:r>
      <w:r w:rsidR="00344EE4" w:rsidRPr="001E2B18">
        <w:t>dotčenými orgány povolení k natáčení dronem, a to v rámci SŽ, případně Úřadu pro civilní letectví (dále jen „ÚCL“)</w:t>
      </w:r>
      <w:r w:rsidR="00817709" w:rsidRPr="001E2B18">
        <w:t>.</w:t>
      </w:r>
    </w:p>
    <w:p w14:paraId="303EF2D9" w14:textId="77777777" w:rsidR="007172B0" w:rsidRDefault="007172B0" w:rsidP="00761767">
      <w:pPr>
        <w:pStyle w:val="Text2-1"/>
      </w:pPr>
      <w:r>
        <w:t>Zhotovitel v</w:t>
      </w:r>
      <w:r w:rsidR="00466862">
        <w:t xml:space="preserve"> případě </w:t>
      </w:r>
      <w:r>
        <w:t>jednání s provozovatelem distribuční soustavy GasNet, s.r.o. bude postupovat dle metodického postupu uzavřeného mezi SŽ a GasNet, s.r.o. Metodický postup bude poskytnut Objednatelem na vyžádání.</w:t>
      </w:r>
    </w:p>
    <w:p w14:paraId="1A9E0ED8" w14:textId="17CE83A8" w:rsidR="00EE5C7C" w:rsidRPr="007D1DF6" w:rsidRDefault="00EE5C7C" w:rsidP="00EE5C7C">
      <w:pPr>
        <w:pStyle w:val="Text2-1"/>
      </w:pPr>
      <w:r w:rsidRPr="007D1DF6">
        <w:t>Definitivní předání Dokumentace dle odst. 3.4.18 VTP/DOKUMENTACE proběhne na</w:t>
      </w:r>
      <w:r w:rsidR="003B3C01">
        <w:t> </w:t>
      </w:r>
      <w:r w:rsidRPr="007D1DF6">
        <w:t xml:space="preserve">médiu: </w:t>
      </w:r>
      <w:r w:rsidRPr="007D39AC">
        <w:t>USB flash disk</w:t>
      </w:r>
      <w:r w:rsidRPr="007D1DF6">
        <w:t xml:space="preserve">. </w:t>
      </w:r>
    </w:p>
    <w:p w14:paraId="37F1CDA2" w14:textId="5CA1EC84" w:rsidR="002F7D63" w:rsidRPr="007D39AC" w:rsidRDefault="00A2272A" w:rsidP="00216EB4">
      <w:pPr>
        <w:pStyle w:val="Text2-1"/>
      </w:pPr>
      <w:r w:rsidRPr="007D39AC">
        <w:t>Zhotovitel zpracuje v</w:t>
      </w:r>
      <w:r w:rsidR="002F7D63" w:rsidRPr="007D39AC">
        <w:t>azb</w:t>
      </w:r>
      <w:r w:rsidR="00EE5C7C" w:rsidRPr="007D39AC">
        <w:t>u</w:t>
      </w:r>
      <w:r w:rsidR="002F7D63" w:rsidRPr="007D39AC">
        <w:t xml:space="preserve"> na Jednotné záznamové prostředí železniční dopravní cesty (JZP ŽDC)</w:t>
      </w:r>
      <w:r w:rsidRPr="007D39AC">
        <w:t xml:space="preserve">. </w:t>
      </w:r>
      <w:r w:rsidR="002F7D63" w:rsidRPr="007D39AC">
        <w:t>Stavové informace (logy), doplňková data a záznamy zabezpečovacího, sdělovacího zařízení a DDTS budou ukládána v Jednotném záznamovém prostředí železniční dopravní cesty do vybraných užitných úložných oblastí (UÚO). Při</w:t>
      </w:r>
      <w:r w:rsidR="00EE5C7C" w:rsidRPr="007D39AC">
        <w:t> </w:t>
      </w:r>
      <w:r w:rsidR="002F7D63" w:rsidRPr="007D39AC">
        <w:t xml:space="preserve">návrhu vazby na JZP ŽDC bude postupováno dle dokumentu „Specifikace a zásady uchovávání a výměny dat mezi JZP a technologiemi ŽDC“ </w:t>
      </w:r>
      <w:r w:rsidR="00EE5C7C" w:rsidRPr="007D39AC">
        <w:t xml:space="preserve">viz </w:t>
      </w:r>
      <w:r w:rsidR="002F7D63" w:rsidRPr="007D39AC">
        <w:t xml:space="preserve">příloha č. </w:t>
      </w:r>
      <w:r w:rsidR="00EE5C7C" w:rsidRPr="007D39AC">
        <w:fldChar w:fldCharType="begin"/>
      </w:r>
      <w:r w:rsidR="00EE5C7C" w:rsidRPr="007D39AC">
        <w:instrText xml:space="preserve"> REF _Ref121495527 \r \h </w:instrText>
      </w:r>
      <w:r w:rsidR="00FC2DCD" w:rsidRPr="007D39AC">
        <w:instrText xml:space="preserve"> \* MERGEFORMAT </w:instrText>
      </w:r>
      <w:r w:rsidR="00EE5C7C" w:rsidRPr="007D39AC">
        <w:fldChar w:fldCharType="separate"/>
      </w:r>
      <w:r w:rsidR="003B3C01">
        <w:t>7.1.5</w:t>
      </w:r>
      <w:r w:rsidR="00EE5C7C" w:rsidRPr="007D39AC">
        <w:fldChar w:fldCharType="end"/>
      </w:r>
      <w:r w:rsidR="00EE5C7C" w:rsidRPr="007D39AC">
        <w:t xml:space="preserve"> těchto ZTP</w:t>
      </w:r>
      <w:r w:rsidR="002F7D63" w:rsidRPr="007D39AC">
        <w:t>.</w:t>
      </w:r>
    </w:p>
    <w:p w14:paraId="5CA88337" w14:textId="6B0E934A" w:rsidR="001510A8" w:rsidRDefault="001510A8" w:rsidP="00FC2F9D">
      <w:pPr>
        <w:pStyle w:val="Text2-1"/>
      </w:pPr>
      <w:r>
        <w:t xml:space="preserve">V zadávací dokumentaci uváděný pojem „Autorský dozor“ se rozumí pojem Dozor projektanta podle </w:t>
      </w:r>
      <w:r w:rsidR="00BA6BA4">
        <w:t>stavebního zákona</w:t>
      </w:r>
      <w:r w:rsidR="00DF7740">
        <w:t>.</w:t>
      </w:r>
      <w:r>
        <w:t xml:space="preserve"> </w:t>
      </w:r>
    </w:p>
    <w:p w14:paraId="7BCAA3D2" w14:textId="77777777" w:rsidR="00F678E3" w:rsidRPr="00280C98" w:rsidRDefault="00F678E3" w:rsidP="002F2288">
      <w:pPr>
        <w:pStyle w:val="Nadpis2-2"/>
      </w:pPr>
      <w:bookmarkStart w:id="23" w:name="_Toc182924847"/>
      <w:bookmarkStart w:id="24" w:name="_Toc182925408"/>
      <w:bookmarkStart w:id="25" w:name="_Toc182924848"/>
      <w:bookmarkStart w:id="26" w:name="_Toc182925409"/>
      <w:bookmarkStart w:id="27" w:name="_Toc182924849"/>
      <w:bookmarkStart w:id="28" w:name="_Toc182925410"/>
      <w:bookmarkStart w:id="29" w:name="_Toc15649873"/>
      <w:bookmarkStart w:id="30" w:name="_Toc184113374"/>
      <w:bookmarkEnd w:id="23"/>
      <w:bookmarkEnd w:id="24"/>
      <w:bookmarkEnd w:id="25"/>
      <w:bookmarkEnd w:id="26"/>
      <w:bookmarkEnd w:id="27"/>
      <w:bookmarkEnd w:id="28"/>
      <w:r w:rsidRPr="00280C98">
        <w:lastRenderedPageBreak/>
        <w:t>Dopravní technologie</w:t>
      </w:r>
      <w:bookmarkEnd w:id="29"/>
      <w:bookmarkEnd w:id="30"/>
    </w:p>
    <w:p w14:paraId="3CC7D22B" w14:textId="61F856C4" w:rsidR="002B156D" w:rsidRPr="002B156D" w:rsidRDefault="0003513A" w:rsidP="002B156D">
      <w:pPr>
        <w:pStyle w:val="Text2-1"/>
      </w:pPr>
      <w:bookmarkStart w:id="31" w:name="_Toc15649875"/>
      <w:r>
        <w:t xml:space="preserve">Zhotovitel </w:t>
      </w:r>
      <w:r w:rsidR="002B156D" w:rsidRPr="002B156D">
        <w:t>aktualiz</w:t>
      </w:r>
      <w:r>
        <w:t xml:space="preserve">uje </w:t>
      </w:r>
      <w:r w:rsidR="002B156D" w:rsidRPr="002B156D">
        <w:t>rozsah dopravy podle připravovaného JŘ 2024/2025, aby údaje byly co nejaktuálnější.</w:t>
      </w:r>
    </w:p>
    <w:p w14:paraId="54FF106A" w14:textId="777729C6" w:rsidR="00F678E3" w:rsidRPr="002B156D" w:rsidRDefault="00F678E3" w:rsidP="002B156D">
      <w:pPr>
        <w:pStyle w:val="Nadpis2-2"/>
        <w:rPr>
          <w:rStyle w:val="Tun"/>
          <w:b/>
        </w:rPr>
      </w:pPr>
      <w:bookmarkStart w:id="32" w:name="_Toc184113375"/>
      <w:r w:rsidRPr="002B156D">
        <w:t>Zabezpečovací zařízení</w:t>
      </w:r>
      <w:bookmarkEnd w:id="31"/>
      <w:bookmarkEnd w:id="32"/>
      <w:r w:rsidRPr="002B156D">
        <w:rPr>
          <w:rStyle w:val="Tun"/>
        </w:rPr>
        <w:t xml:space="preserve"> </w:t>
      </w:r>
    </w:p>
    <w:p w14:paraId="0B8A6EEF" w14:textId="5F896931" w:rsidR="002B156D" w:rsidRDefault="002B156D" w:rsidP="002B156D">
      <w:pPr>
        <w:pStyle w:val="Text2-1"/>
      </w:pPr>
      <w:bookmarkStart w:id="33" w:name="_Toc15649876"/>
      <w:r>
        <w:t>Stávající sítě SSZT, musí být součástí rekonstrukce a musí být provozovány i nadále v</w:t>
      </w:r>
      <w:r w:rsidR="003B3C01">
        <w:t> </w:t>
      </w:r>
      <w:r>
        <w:t>průběhu rekonstrukce. Způsob jejich ochrany je potřebné dohodnout předem.</w:t>
      </w:r>
    </w:p>
    <w:p w14:paraId="4EEECD31" w14:textId="58CE72F5" w:rsidR="002B156D" w:rsidRPr="0034559E" w:rsidRDefault="002B156D" w:rsidP="002B156D">
      <w:pPr>
        <w:pStyle w:val="Text2-1"/>
      </w:pPr>
      <w:r>
        <w:t>V případě zásahu do polohy venkovních prvků infrastruktury stavbou vyvolaných zpracovat změnu KSU a TP.</w:t>
      </w:r>
    </w:p>
    <w:p w14:paraId="2B21A265" w14:textId="77777777" w:rsidR="00F678E3" w:rsidRPr="00D71620" w:rsidRDefault="00F678E3" w:rsidP="002F2288">
      <w:pPr>
        <w:pStyle w:val="Nadpis2-2"/>
      </w:pPr>
      <w:bookmarkStart w:id="34" w:name="_Toc184113376"/>
      <w:r w:rsidRPr="00D71620">
        <w:t>Sdělovací zařízení</w:t>
      </w:r>
      <w:bookmarkEnd w:id="33"/>
      <w:bookmarkEnd w:id="34"/>
    </w:p>
    <w:p w14:paraId="4F40C644" w14:textId="3195DC69" w:rsidR="00D71620" w:rsidRPr="00D71620" w:rsidRDefault="00D71620" w:rsidP="00D71620">
      <w:pPr>
        <w:pStyle w:val="Text2-1"/>
      </w:pPr>
      <w:bookmarkStart w:id="35" w:name="_Toc15649884"/>
      <w:r w:rsidRPr="00D71620">
        <w:t>V dotčených částech stavbou podchodu bude doplněno rozhlasové zařízení, informační a</w:t>
      </w:r>
      <w:r w:rsidR="003B3C01">
        <w:t> </w:t>
      </w:r>
      <w:r w:rsidRPr="00D71620">
        <w:t xml:space="preserve">orientační systém. Informační a orientační systém bude navržen v souladu se </w:t>
      </w:r>
      <w:r w:rsidR="007A6197">
        <w:t>s</w:t>
      </w:r>
      <w:r w:rsidRPr="00D71620">
        <w:t xml:space="preserve">měrnicí </w:t>
      </w:r>
      <w:r w:rsidR="007A6197">
        <w:t>SŽ SM</w:t>
      </w:r>
      <w:r w:rsidRPr="00D71620">
        <w:t xml:space="preserve">118. </w:t>
      </w:r>
    </w:p>
    <w:p w14:paraId="63F1C766" w14:textId="7E1BE82E" w:rsidR="00F678E3" w:rsidRPr="000D1DB7" w:rsidRDefault="00F678E3" w:rsidP="000D1DB7">
      <w:pPr>
        <w:pStyle w:val="Nadpis2-2"/>
      </w:pPr>
      <w:bookmarkStart w:id="36" w:name="_Toc184113377"/>
      <w:r w:rsidRPr="000D1DB7">
        <w:t>Ostatní objekty</w:t>
      </w:r>
      <w:bookmarkEnd w:id="35"/>
      <w:bookmarkEnd w:id="36"/>
    </w:p>
    <w:p w14:paraId="4D7B6DAB" w14:textId="5D34A918" w:rsidR="00F678E3" w:rsidRDefault="00F678E3" w:rsidP="002F2288">
      <w:pPr>
        <w:pStyle w:val="Text2-1"/>
      </w:pPr>
      <w:r w:rsidRPr="00280C98">
        <w:t xml:space="preserve">Součástí stavby budou rovněž nezbytné další objekty nutné pro </w:t>
      </w:r>
      <w:r w:rsidR="009E599B">
        <w:t>zhotovení</w:t>
      </w:r>
      <w:r w:rsidRPr="00280C98">
        <w:t xml:space="preserve"> díla, zejména přeložky a ochrana inženýrských sítí, úpravy pozemních komunikací nebo nové komunikace (</w:t>
      </w:r>
      <w:r w:rsidR="00A30F89">
        <w:t xml:space="preserve">např. </w:t>
      </w:r>
      <w:r w:rsidRPr="00280C98">
        <w:t>k technologickým objektům), kabelovody, protihluková opatření podle závěrů hlukové studie a podobně.</w:t>
      </w:r>
    </w:p>
    <w:p w14:paraId="3A2A3470" w14:textId="10BA3704" w:rsidR="00A30F89" w:rsidRDefault="00A30F89" w:rsidP="002F2288">
      <w:pPr>
        <w:pStyle w:val="Text2-1"/>
      </w:pPr>
      <w:r w:rsidRPr="00A30F89">
        <w:t xml:space="preserve">Vzhledem k potřebě zajištěné sítě pro podchod i parkovací dům </w:t>
      </w:r>
      <w:r>
        <w:t>požadujeme</w:t>
      </w:r>
      <w:r w:rsidRPr="00A30F89">
        <w:t xml:space="preserve"> vybudovat stabilní </w:t>
      </w:r>
      <w:r w:rsidR="00653FDF">
        <w:t>diesel agregát</w:t>
      </w:r>
      <w:r w:rsidRPr="00A30F89">
        <w:t>, optimálně vedle objektu rekonstruované trafostanice.</w:t>
      </w:r>
    </w:p>
    <w:p w14:paraId="5846218F" w14:textId="77777777" w:rsidR="003E72CB" w:rsidRPr="00280C98" w:rsidRDefault="003E72CB" w:rsidP="003E72CB">
      <w:pPr>
        <w:pStyle w:val="Nadpis2-2"/>
      </w:pPr>
      <w:bookmarkStart w:id="37" w:name="_Toc15649885"/>
      <w:bookmarkStart w:id="38" w:name="_Ref78457843"/>
      <w:bookmarkStart w:id="39" w:name="_Toc173872478"/>
      <w:bookmarkStart w:id="40" w:name="_Toc184113378"/>
      <w:r w:rsidRPr="00280C98">
        <w:t>Pozemní stavební objekty</w:t>
      </w:r>
      <w:bookmarkEnd w:id="37"/>
      <w:bookmarkEnd w:id="38"/>
      <w:bookmarkEnd w:id="39"/>
      <w:bookmarkEnd w:id="40"/>
    </w:p>
    <w:p w14:paraId="05103BC0" w14:textId="0AE3B32C" w:rsidR="0043455A" w:rsidRPr="00504F14" w:rsidRDefault="0043455A" w:rsidP="002A1843">
      <w:pPr>
        <w:pStyle w:val="Text2-1"/>
        <w:numPr>
          <w:ilvl w:val="2"/>
          <w:numId w:val="4"/>
        </w:numPr>
      </w:pPr>
      <w:r>
        <w:t xml:space="preserve">Dle ZP </w:t>
      </w:r>
      <w:r w:rsidRPr="00504F14">
        <w:t>bude navržen parkovací dům se zázemím, nacházející se za kolejištěm poblíž křižovatky ulic Dobrovodská a Plynárenská.</w:t>
      </w:r>
    </w:p>
    <w:p w14:paraId="1A27D93B" w14:textId="70EBD5E4" w:rsidR="0043455A" w:rsidRPr="006D3676" w:rsidRDefault="0043455A" w:rsidP="002A1843">
      <w:pPr>
        <w:pStyle w:val="Text2-1"/>
        <w:numPr>
          <w:ilvl w:val="2"/>
          <w:numId w:val="4"/>
        </w:numPr>
      </w:pPr>
      <w:r w:rsidRPr="006D3676">
        <w:t>Umístění</w:t>
      </w:r>
      <w:r>
        <w:t xml:space="preserve"> a</w:t>
      </w:r>
      <w:r w:rsidRPr="006D3676">
        <w:t xml:space="preserve"> podoba parkovacího domu bude vypracována v několika variantách s</w:t>
      </w:r>
      <w:r w:rsidR="003B3C01">
        <w:t> </w:t>
      </w:r>
      <w:r w:rsidRPr="006D3676">
        <w:t xml:space="preserve">komplexním řešením návazností okolního prostoru, včetně návrhu </w:t>
      </w:r>
      <w:r>
        <w:t>možného budoucího rozšíření (zvětšení kapacity).</w:t>
      </w:r>
    </w:p>
    <w:p w14:paraId="301F98F8" w14:textId="11533334" w:rsidR="0043455A" w:rsidRPr="00280C98" w:rsidRDefault="0043455A" w:rsidP="002A1843">
      <w:pPr>
        <w:pStyle w:val="Text2-1"/>
        <w:numPr>
          <w:ilvl w:val="2"/>
          <w:numId w:val="4"/>
        </w:numPr>
      </w:pPr>
      <w:r>
        <w:t>Parkovací dům bude navržen samostatně s minimem společných</w:t>
      </w:r>
      <w:r w:rsidRPr="000E035F">
        <w:t xml:space="preserve"> prvků a zařízení. Zejména je nutné navrhnout samostatné zásobování vodou (samostatně měřené), samostatnou kanalizaci, vytápění, klimatizaci a systém odpadového hospodářství</w:t>
      </w:r>
      <w:r>
        <w:t>.</w:t>
      </w:r>
    </w:p>
    <w:p w14:paraId="1FFD7660" w14:textId="77777777" w:rsidR="00002C2C" w:rsidRDefault="00002C2C" w:rsidP="00653FDF">
      <w:pPr>
        <w:pStyle w:val="Nadpis2-2"/>
      </w:pPr>
      <w:bookmarkStart w:id="41" w:name="_Toc15649886"/>
      <w:bookmarkStart w:id="42" w:name="_Toc184113379"/>
      <w:r w:rsidRPr="00FD501F">
        <w:t xml:space="preserve">Zásady </w:t>
      </w:r>
      <w:r w:rsidRPr="00653FDF">
        <w:t>organizace</w:t>
      </w:r>
      <w:r w:rsidRPr="00FD501F">
        <w:t xml:space="preserve"> výstavby</w:t>
      </w:r>
      <w:bookmarkEnd w:id="42"/>
    </w:p>
    <w:p w14:paraId="5DA57F19" w14:textId="6A57A281" w:rsidR="00444ECE" w:rsidRPr="00444ECE" w:rsidRDefault="00444ECE" w:rsidP="00653FDF">
      <w:pPr>
        <w:pStyle w:val="Text2-1"/>
      </w:pPr>
      <w:r>
        <w:t xml:space="preserve">Zhotovitel zajistí takový harmonogram výstavby, aby byl v souladu s připravovanou stavbou Jihočeského kraje: </w:t>
      </w:r>
      <w:r w:rsidRPr="002B156D">
        <w:t>Přeložka silnice II/156 a II/157, 3. etapa, podjezd pod železničním nádražím, České Budějovice</w:t>
      </w:r>
      <w:r>
        <w:t xml:space="preserve"> a tím zajistil co nejmenší nároky na </w:t>
      </w:r>
      <w:r w:rsidR="00653FDF">
        <w:t>samostatné</w:t>
      </w:r>
      <w:r>
        <w:t xml:space="preserve"> výluky pouze pro tuto stavbu. </w:t>
      </w:r>
    </w:p>
    <w:p w14:paraId="344FCD84" w14:textId="77777777" w:rsidR="00F678E3" w:rsidRPr="00280C98" w:rsidRDefault="00F678E3" w:rsidP="00EF174F">
      <w:pPr>
        <w:pStyle w:val="Nadpis2-2"/>
      </w:pPr>
      <w:bookmarkStart w:id="43" w:name="_Toc184113380"/>
      <w:r w:rsidRPr="00280C98">
        <w:t>Geodetická dokumentace</w:t>
      </w:r>
      <w:bookmarkEnd w:id="41"/>
      <w:r w:rsidR="00EF174F">
        <w:t xml:space="preserve"> </w:t>
      </w:r>
      <w:r w:rsidR="00EF174F" w:rsidRPr="00EF174F">
        <w:t>(Geodetický podklad pro projektovou činnost zpracovaný podle jiných právních předpisů)</w:t>
      </w:r>
      <w:bookmarkEnd w:id="43"/>
    </w:p>
    <w:p w14:paraId="2871FB2A" w14:textId="77777777" w:rsidR="00715801" w:rsidRPr="00715801" w:rsidRDefault="00715801" w:rsidP="002F046C">
      <w:pPr>
        <w:pStyle w:val="Text2-1"/>
      </w:pPr>
      <w:bookmarkStart w:id="44" w:name="_Hlk158283429"/>
      <w:r w:rsidRPr="00715801">
        <w:t>Poskytování geodetických podkladů se řídí Pokynem generálního ředitele SŽ PO</w:t>
      </w:r>
      <w:r w:rsidRPr="00715801">
        <w:noBreakHyphen/>
        <w:t>06/2020-GŘ, Pokyn generálního ředitele k poskytování geodetických podkladů a činností pro přípravu a realizaci opravných a investičních akcí.</w:t>
      </w:r>
    </w:p>
    <w:p w14:paraId="37BD4257" w14:textId="77777777" w:rsidR="00715801" w:rsidRPr="00715801" w:rsidRDefault="00715801" w:rsidP="002F046C">
      <w:pPr>
        <w:pStyle w:val="Text2-1"/>
      </w:pPr>
      <w:r w:rsidRPr="00715801">
        <w:t>Zhotovitel je povinen</w:t>
      </w:r>
      <w:r w:rsidR="00786723">
        <w:t>,</w:t>
      </w:r>
      <w:r w:rsidR="00A65E68">
        <w:t xml:space="preserve"> </w:t>
      </w:r>
      <w:r w:rsidRPr="00715801">
        <w:t>v případě prací na úplných mapových podkladech</w:t>
      </w:r>
      <w:r w:rsidR="00786723">
        <w:t>, si</w:t>
      </w:r>
      <w:r w:rsidRPr="00715801">
        <w:t xml:space="preserve"> alespoň 1 měsíc předem vyžádat mapové podklady na SŽG ve vazbě na stav DTMŽ.</w:t>
      </w:r>
    </w:p>
    <w:p w14:paraId="72A6D367" w14:textId="77777777" w:rsidR="00715801" w:rsidRPr="00715801" w:rsidRDefault="00715801" w:rsidP="002F046C">
      <w:pPr>
        <w:pStyle w:val="Text2-1"/>
      </w:pPr>
      <w:bookmarkStart w:id="45" w:name="_Ref173834220"/>
      <w:r w:rsidRPr="00715801">
        <w:t>Závazným formátem mapových podkladů a mapové geodetické dokumentace je ŽXML.</w:t>
      </w:r>
      <w:bookmarkEnd w:id="45"/>
    </w:p>
    <w:bookmarkEnd w:id="44"/>
    <w:p w14:paraId="0509016B" w14:textId="47C5100E" w:rsidR="00715801" w:rsidRPr="00715801" w:rsidRDefault="00715801" w:rsidP="002F046C">
      <w:pPr>
        <w:pStyle w:val="Text2-1"/>
      </w:pPr>
      <w:r w:rsidRPr="00715801">
        <w:t xml:space="preserve">Zhotovitel se zavazuje </w:t>
      </w:r>
      <w:bookmarkStart w:id="46" w:name="_Hlk158294561"/>
      <w:r w:rsidRPr="00715801">
        <w:t xml:space="preserve">předat doplněné a úplné mapové podklady </w:t>
      </w:r>
      <w:bookmarkEnd w:id="46"/>
      <w:r w:rsidRPr="00715801">
        <w:t xml:space="preserve">podle pravidel uvedených v předpisu SŽ M20/MP014 ve formátu ŽXML. Zhotovitel se zavazuje data </w:t>
      </w:r>
      <w:r w:rsidRPr="003B3C01">
        <w:rPr>
          <w:rFonts w:ascii="Verdana-Bold" w:hAnsi="Verdana-Bold" w:cs="Verdana-Bold"/>
          <w:spacing w:val="-2"/>
        </w:rPr>
        <w:t>ve</w:t>
      </w:r>
      <w:r w:rsidR="003B3C01" w:rsidRPr="003B3C01">
        <w:rPr>
          <w:rFonts w:ascii="Verdana-Bold" w:hAnsi="Verdana-Bold" w:cs="Verdana-Bold"/>
          <w:spacing w:val="-2"/>
        </w:rPr>
        <w:t> </w:t>
      </w:r>
      <w:r w:rsidRPr="003B3C01">
        <w:rPr>
          <w:rFonts w:ascii="Verdana-Bold" w:hAnsi="Verdana-Bold" w:cs="Verdana-Bold"/>
          <w:spacing w:val="-2"/>
        </w:rPr>
        <w:t>formátu ŽXML předat plně navázána na stav v informačním sytému DTMŽ a DTM krajů</w:t>
      </w:r>
      <w:r w:rsidRPr="003B3C01">
        <w:rPr>
          <w:spacing w:val="-2"/>
        </w:rPr>
        <w:t>.</w:t>
      </w:r>
    </w:p>
    <w:p w14:paraId="1C6BAA15" w14:textId="77777777" w:rsidR="00E72972" w:rsidRPr="00551EF3" w:rsidRDefault="00E72972">
      <w:pPr>
        <w:pStyle w:val="Nadpis2-2"/>
      </w:pPr>
      <w:bookmarkStart w:id="47" w:name="_Toc15649887"/>
      <w:bookmarkStart w:id="48" w:name="_Toc184113381"/>
      <w:r w:rsidRPr="00551EF3">
        <w:lastRenderedPageBreak/>
        <w:t xml:space="preserve">Centrální nákup materiálu </w:t>
      </w:r>
      <w:r w:rsidR="00FB5BFF" w:rsidRPr="00551EF3">
        <w:t>–</w:t>
      </w:r>
      <w:r w:rsidRPr="00551EF3">
        <w:t xml:space="preserve"> </w:t>
      </w:r>
      <w:r w:rsidR="00121AB6" w:rsidRPr="00551EF3">
        <w:t>M</w:t>
      </w:r>
      <w:r w:rsidRPr="00551EF3">
        <w:t>obiliář</w:t>
      </w:r>
      <w:r w:rsidR="00FB5BFF" w:rsidRPr="00551EF3">
        <w:t xml:space="preserve"> a A</w:t>
      </w:r>
      <w:r w:rsidR="00A1397E" w:rsidRPr="00551EF3">
        <w:t>D</w:t>
      </w:r>
      <w:r w:rsidR="00FB5BFF" w:rsidRPr="00551EF3">
        <w:t>Z</w:t>
      </w:r>
      <w:bookmarkEnd w:id="48"/>
    </w:p>
    <w:p w14:paraId="70C2020F" w14:textId="034CD873" w:rsidR="00E72972" w:rsidRPr="005C0A49" w:rsidRDefault="00E72972" w:rsidP="00B875EE">
      <w:pPr>
        <w:pStyle w:val="Text2-1"/>
      </w:pPr>
      <w:r w:rsidRPr="005C0A49">
        <w:t xml:space="preserve">Součástí stavby bude dodávka mobiliáře (sedací nábytek do interiéru/exteriéru, nádoby na odpad do interiéru/exteriéru, nádoby na tříděný odpad, stojany na kola, vývěsky a informační panely – dále jen „Mobiliář“) a Zařízení pro vstup a výběr poplatku (automaty dveřních zámků </w:t>
      </w:r>
      <w:r w:rsidR="00020D34">
        <w:t>–</w:t>
      </w:r>
      <w:r w:rsidRPr="005C0A49">
        <w:t xml:space="preserve"> dále jen „ADZ“). Zhotovitel stavby zajistí stavební připravenost (viz příloha </w:t>
      </w:r>
      <w:r w:rsidR="00052F5B" w:rsidRPr="005C0A49">
        <w:fldChar w:fldCharType="begin"/>
      </w:r>
      <w:r w:rsidR="00052F5B" w:rsidRPr="005C0A49">
        <w:instrText xml:space="preserve"> REF _Ref88652906 \r \h </w:instrText>
      </w:r>
      <w:r w:rsidR="00437B9F" w:rsidRPr="005C0A49">
        <w:instrText xml:space="preserve"> \* MERGEFORMAT </w:instrText>
      </w:r>
      <w:r w:rsidR="00052F5B" w:rsidRPr="005C0A49">
        <w:fldChar w:fldCharType="separate"/>
      </w:r>
      <w:r w:rsidR="003B3C01">
        <w:t>7.1.2</w:t>
      </w:r>
      <w:r w:rsidR="00052F5B" w:rsidRPr="005C0A49">
        <w:fldChar w:fldCharType="end"/>
      </w:r>
      <w:r w:rsidR="00052F5B" w:rsidRPr="005C0A49">
        <w:t xml:space="preserve"> těchto </w:t>
      </w:r>
      <w:r w:rsidRPr="005C0A49">
        <w:t>ZTP) a montáž Mobiliáře a ADZ. Zhotovitel Dokumentace ve stupni PDPS zajistí vyčlenění Mobiliáře a ADZ do podobjektů a</w:t>
      </w:r>
      <w:r w:rsidR="00052F5B" w:rsidRPr="005C0A49">
        <w:t> </w:t>
      </w:r>
      <w:r w:rsidRPr="005C0A49">
        <w:t>v</w:t>
      </w:r>
      <w:r w:rsidR="00052F5B" w:rsidRPr="005C0A49">
        <w:t> </w:t>
      </w:r>
      <w:r w:rsidRPr="005C0A49">
        <w:t xml:space="preserve">příslušných položkách upraví technickou specifikaci s odkazem na „stavební připravenost“ (viz příloha </w:t>
      </w:r>
      <w:r w:rsidRPr="005C0A49">
        <w:fldChar w:fldCharType="begin"/>
      </w:r>
      <w:r w:rsidRPr="005C0A49">
        <w:instrText xml:space="preserve"> REF _Ref88652906 \r \h </w:instrText>
      </w:r>
      <w:r w:rsidR="00437B9F" w:rsidRPr="005C0A49">
        <w:instrText xml:space="preserve"> \* MERGEFORMAT </w:instrText>
      </w:r>
      <w:r w:rsidRPr="005C0A49">
        <w:fldChar w:fldCharType="separate"/>
      </w:r>
      <w:r w:rsidR="003B3C01">
        <w:t>7.1.2</w:t>
      </w:r>
      <w:r w:rsidRPr="005C0A49">
        <w:fldChar w:fldCharType="end"/>
      </w:r>
      <w:r w:rsidRPr="005C0A49">
        <w:t xml:space="preserve"> těchto ZTP). V případě, že je staveništní připravenost a</w:t>
      </w:r>
      <w:r w:rsidR="00052F5B" w:rsidRPr="005C0A49">
        <w:t> </w:t>
      </w:r>
      <w:r w:rsidRPr="005C0A49">
        <w:t xml:space="preserve">montáž součástí agregace položky dodávky Mobiliáře/AZD, budou tyto položky </w:t>
      </w:r>
      <w:r w:rsidR="00020D34">
        <w:t>n</w:t>
      </w:r>
      <w:r w:rsidRPr="005C0A49">
        <w:t>eagregované v rozdělení na</w:t>
      </w:r>
      <w:r w:rsidR="0069729A" w:rsidRPr="005C0A49">
        <w:t> </w:t>
      </w:r>
      <w:r w:rsidRPr="005C0A49">
        <w:t>staveništní připravenost včetně montáže a dodávku Mobiliáře/AZD.</w:t>
      </w:r>
    </w:p>
    <w:p w14:paraId="5DD5F036" w14:textId="77777777" w:rsidR="00E72972" w:rsidRPr="005C0A49" w:rsidRDefault="00E72972" w:rsidP="00B875EE">
      <w:pPr>
        <w:pStyle w:val="Text2-1"/>
      </w:pPr>
      <w:r w:rsidRPr="005C0A49">
        <w:t xml:space="preserve">V technické zprávě příslušného SO, ve kterém je Mobiliář/ADZ použit, bude uvedeno:  </w:t>
      </w:r>
    </w:p>
    <w:p w14:paraId="736D1DB5" w14:textId="77777777" w:rsidR="00E72972" w:rsidRPr="005C0A49" w:rsidRDefault="00E72972" w:rsidP="00E72972">
      <w:pPr>
        <w:spacing w:after="120" w:line="264" w:lineRule="auto"/>
        <w:ind w:left="737"/>
        <w:jc w:val="both"/>
        <w:rPr>
          <w:i/>
          <w:sz w:val="18"/>
          <w:szCs w:val="18"/>
        </w:rPr>
      </w:pPr>
      <w:r w:rsidRPr="005C0A49">
        <w:rPr>
          <w:i/>
          <w:sz w:val="18"/>
          <w:szCs w:val="18"/>
        </w:rPr>
        <w:t>„Mobiliář/ADZ, který je součástí SO dle technické specifikace jednotlivých položek v Soupisu prací, není součástí dodávky na zhotovení stavby a jako součást nákladů stavby jsou samostatně vyčleněné. Centrální zajištění Mobiliáře a ADZ je provedeno ze strany SŽ centrálním nákupem.</w:t>
      </w:r>
    </w:p>
    <w:p w14:paraId="3C199DA5" w14:textId="2FAD8E85" w:rsidR="00E72972" w:rsidRPr="005C0A49" w:rsidRDefault="00E72972" w:rsidP="00E72972">
      <w:pPr>
        <w:spacing w:after="120" w:line="264" w:lineRule="auto"/>
        <w:ind w:left="737"/>
        <w:jc w:val="both"/>
        <w:rPr>
          <w:i/>
          <w:sz w:val="18"/>
          <w:szCs w:val="18"/>
        </w:rPr>
      </w:pPr>
      <w:r w:rsidRPr="005C0A49">
        <w:rPr>
          <w:i/>
          <w:sz w:val="18"/>
          <w:szCs w:val="18"/>
        </w:rPr>
        <w:t>Jedná se o Mobiliář/ADZ, který je vyčleněn do podobjektů:…“</w:t>
      </w:r>
    </w:p>
    <w:p w14:paraId="3DC18434" w14:textId="77777777" w:rsidR="00E72972" w:rsidRPr="005C0A49" w:rsidRDefault="00142D23" w:rsidP="00142D23">
      <w:pPr>
        <w:pStyle w:val="Textbezslovn"/>
      </w:pPr>
      <w:r w:rsidRPr="005C0A49">
        <w:rPr>
          <w:b/>
        </w:rPr>
        <w:t>Poznámka:</w:t>
      </w:r>
      <w:r w:rsidRPr="005C0A49">
        <w:t xml:space="preserve"> zde Zhotovitel </w:t>
      </w:r>
      <w:r w:rsidR="00E72972" w:rsidRPr="005C0A49">
        <w:t>uved</w:t>
      </w:r>
      <w:r w:rsidRPr="005C0A49">
        <w:t>e</w:t>
      </w:r>
      <w:r w:rsidR="00D00464" w:rsidRPr="005C0A49">
        <w:t xml:space="preserve"> podobjekty s Mobiliářem, </w:t>
      </w:r>
      <w:r w:rsidR="00E72972" w:rsidRPr="005C0A49">
        <w:t>přehled termínů dodávek Mobiliáře (</w:t>
      </w:r>
      <w:r w:rsidRPr="005C0A49">
        <w:t xml:space="preserve">dle </w:t>
      </w:r>
      <w:r w:rsidR="00E72972" w:rsidRPr="005C0A49">
        <w:t>typu) a</w:t>
      </w:r>
      <w:r w:rsidR="00D00464" w:rsidRPr="005C0A49">
        <w:t> </w:t>
      </w:r>
      <w:r w:rsidR="00E72972" w:rsidRPr="005C0A49">
        <w:t>ADZ</w:t>
      </w:r>
      <w:r w:rsidRPr="005C0A49">
        <w:t>,</w:t>
      </w:r>
      <w:r w:rsidR="00E72972" w:rsidRPr="005C0A49">
        <w:t xml:space="preserve"> včetně požadovaného množství pro jednotlivé objekty</w:t>
      </w:r>
      <w:r w:rsidRPr="005C0A49">
        <w:t>.</w:t>
      </w:r>
    </w:p>
    <w:p w14:paraId="43F9A0BF" w14:textId="77777777" w:rsidR="00E72972" w:rsidRPr="005C0A49" w:rsidRDefault="00E72972" w:rsidP="00E72972">
      <w:pPr>
        <w:spacing w:after="120" w:line="264" w:lineRule="auto"/>
        <w:ind w:left="737"/>
        <w:jc w:val="both"/>
        <w:rPr>
          <w:i/>
          <w:sz w:val="18"/>
          <w:szCs w:val="18"/>
        </w:rPr>
      </w:pPr>
      <w:r w:rsidRPr="005C0A49">
        <w:rPr>
          <w:i/>
          <w:sz w:val="18"/>
          <w:szCs w:val="18"/>
        </w:rPr>
        <w:t>„Součástí činnosti zhotovitele stavby bude u položek v Soupisu prací, u nichž je dodavatelem Mobiliáře a ADZ SŽ, stavební připravenost a montáž, která je definována v zadávací dokumentaci pro výběrové řízení na zhotovení stavby.</w:t>
      </w:r>
    </w:p>
    <w:p w14:paraId="5A98A1C4" w14:textId="77777777" w:rsidR="00E72972" w:rsidRPr="005C0A49" w:rsidRDefault="00E72972" w:rsidP="00E72972">
      <w:pPr>
        <w:spacing w:after="120" w:line="264" w:lineRule="auto"/>
        <w:ind w:left="737"/>
        <w:jc w:val="both"/>
        <w:rPr>
          <w:i/>
          <w:sz w:val="18"/>
          <w:szCs w:val="18"/>
        </w:rPr>
      </w:pPr>
      <w:r w:rsidRPr="005C0A49">
        <w:rPr>
          <w:i/>
          <w:sz w:val="18"/>
          <w:szCs w:val="18"/>
        </w:rPr>
        <w:t>Další pokyny k dodávkám Mobiliáře a ADZ jsou uvedeny v zadávací dokumentaci pro výběrové řízení na zhotovení stavby (ZTP).“</w:t>
      </w:r>
    </w:p>
    <w:p w14:paraId="2C82C900" w14:textId="77777777" w:rsidR="00E72972" w:rsidRPr="005C0A49" w:rsidRDefault="00E72972" w:rsidP="00B875EE">
      <w:pPr>
        <w:pStyle w:val="Text2-1"/>
      </w:pPr>
      <w:r w:rsidRPr="005C0A49">
        <w:t>Soupisy prací na SO, jehož součástí je Mobiliář/ADZ se rozčlení do dvou podobjektů, kdy součástí podobjektu SO XX-XX-XX</w:t>
      </w:r>
      <w:r w:rsidRPr="005C0A49">
        <w:rPr>
          <w:b/>
        </w:rPr>
        <w:t>.01</w:t>
      </w:r>
      <w:r w:rsidRPr="005C0A49">
        <w:t xml:space="preserve"> budou činnosti zajišťované Zhotovitelem včetně staveništní připravenosti pro osazení Mobiliáře/ADZ a montáže. Součástí podobjektu s označením SO XX-XX-XX</w:t>
      </w:r>
      <w:r w:rsidRPr="005C0A49">
        <w:rPr>
          <w:b/>
        </w:rPr>
        <w:t>.02</w:t>
      </w:r>
      <w:r w:rsidRPr="005C0A49">
        <w:t xml:space="preserve"> bude dodávka Mobiliáře/ADZ. </w:t>
      </w:r>
    </w:p>
    <w:p w14:paraId="3065D4F3" w14:textId="4AC17FC9" w:rsidR="00E72972" w:rsidRPr="005C0A49" w:rsidRDefault="00E72972" w:rsidP="00B875EE">
      <w:pPr>
        <w:pStyle w:val="Text2-1"/>
      </w:pPr>
      <w:r w:rsidRPr="005C0A49">
        <w:t xml:space="preserve">V souhrnném rozpočtu stavby (SR) budou podobjekty </w:t>
      </w:r>
      <w:r w:rsidRPr="005C0A49">
        <w:rPr>
          <w:b/>
        </w:rPr>
        <w:t>*.01</w:t>
      </w:r>
      <w:r w:rsidRPr="005C0A49">
        <w:t xml:space="preserve"> zahrnuté do listů 3SO (případně 3PS) zařazené do části B.1.1.1 – základní rozpočtové náklady a podobjekty </w:t>
      </w:r>
      <w:r w:rsidRPr="005C0A49">
        <w:rPr>
          <w:b/>
        </w:rPr>
        <w:t>*.02</w:t>
      </w:r>
      <w:r w:rsidRPr="005C0A49">
        <w:t xml:space="preserve"> do části B.1.2.1, tj. objekty zajišťované přímo </w:t>
      </w:r>
      <w:r w:rsidR="00154890" w:rsidRPr="005C0A49">
        <w:t>Objednatelem</w:t>
      </w:r>
      <w:r w:rsidRPr="005C0A49">
        <w:t>. Jedná se o náklady způsobilé.</w:t>
      </w:r>
    </w:p>
    <w:p w14:paraId="4DA740D9" w14:textId="77777777" w:rsidR="00E72972" w:rsidRPr="005C0A49" w:rsidRDefault="00E72972" w:rsidP="00B875EE">
      <w:pPr>
        <w:pStyle w:val="Text2-1"/>
      </w:pPr>
      <w:r w:rsidRPr="005C0A49">
        <w:t>Celková cena za Mobiliář/ADZ ve všech SO/PS se v SR ve stádiu 3 uvede v krycím listu v poli „Hodnota zadavatelem poskytnutých služeb/stavebních prací, které jsou nezbytné pro plnění zakázky“. Tuto hodnotu je nutné doplnit pro správné určení předpokládané hodnoty veřejné zakázky.</w:t>
      </w:r>
    </w:p>
    <w:p w14:paraId="246FA51E" w14:textId="77777777" w:rsidR="00E72972" w:rsidRPr="005C0A49" w:rsidRDefault="00E72972" w:rsidP="00B875EE">
      <w:pPr>
        <w:pStyle w:val="Text2-1"/>
      </w:pPr>
      <w:r w:rsidRPr="005C0A49">
        <w:t>Objednatel předá Zhotoviteli seznam dodávaného Mobiliáře/ADZ včetně cen po podpisu SOD.</w:t>
      </w:r>
    </w:p>
    <w:p w14:paraId="6A1E3308" w14:textId="7D5F175D" w:rsidR="00E72972" w:rsidRPr="005C0A49" w:rsidRDefault="00E72972" w:rsidP="00B875EE">
      <w:pPr>
        <w:pStyle w:val="Text2-1"/>
      </w:pPr>
      <w:r w:rsidRPr="005C0A49">
        <w:t xml:space="preserve">Zhotovitel Projektové dokumentace vyplní Tabulku CNM-MB, v které uvede informace o typu navržených prvků, množství a termínů dodávky. Tato Tabulka bude odevzdána jako součást Projektové dokumentace stavby ve stádiu 3 (součást ZOV), v otevřené a uzavřené formě. Tabulka CNM-MB je přílohou </w:t>
      </w:r>
      <w:r w:rsidRPr="005C0A49">
        <w:fldChar w:fldCharType="begin"/>
      </w:r>
      <w:r w:rsidRPr="005C0A49">
        <w:instrText xml:space="preserve"> REF _Ref88574342 \r \h </w:instrText>
      </w:r>
      <w:r w:rsidR="00437B9F" w:rsidRPr="005C0A49">
        <w:instrText xml:space="preserve"> \* MERGEFORMAT </w:instrText>
      </w:r>
      <w:r w:rsidRPr="005C0A49">
        <w:fldChar w:fldCharType="separate"/>
      </w:r>
      <w:r w:rsidR="003B3C01">
        <w:t>7.1.1</w:t>
      </w:r>
      <w:r w:rsidRPr="005C0A49">
        <w:fldChar w:fldCharType="end"/>
      </w:r>
      <w:r w:rsidRPr="005C0A49">
        <w:t xml:space="preserve"> těchto ZTP.</w:t>
      </w:r>
    </w:p>
    <w:p w14:paraId="2398B085" w14:textId="77777777" w:rsidR="00E72972" w:rsidRPr="005C0A49" w:rsidRDefault="00E72972" w:rsidP="00B875EE">
      <w:pPr>
        <w:pStyle w:val="Text2-1"/>
      </w:pPr>
      <w:r w:rsidRPr="005C0A49">
        <w:t>V ZOV budou uvedeny termíny pro dodávky CNM-MB.</w:t>
      </w:r>
    </w:p>
    <w:p w14:paraId="33B8A666" w14:textId="77777777" w:rsidR="00F678E3" w:rsidRPr="00280C98" w:rsidRDefault="00F678E3" w:rsidP="002F2288">
      <w:pPr>
        <w:pStyle w:val="Nadpis2-2"/>
      </w:pPr>
      <w:bookmarkStart w:id="49" w:name="_Toc184113382"/>
      <w:r w:rsidRPr="00280C98">
        <w:t>Životní prostředí</w:t>
      </w:r>
      <w:bookmarkEnd w:id="47"/>
      <w:bookmarkEnd w:id="49"/>
    </w:p>
    <w:p w14:paraId="7EF6FB49" w14:textId="77777777" w:rsidR="000E3F81" w:rsidRDefault="000E3F81" w:rsidP="002A1843">
      <w:pPr>
        <w:pStyle w:val="Text2-1"/>
        <w:numPr>
          <w:ilvl w:val="2"/>
          <w:numId w:val="4"/>
        </w:numPr>
      </w:pPr>
      <w:r>
        <w:t xml:space="preserve">Biologický průzkum bude proveden formou stručné rešerše a pochůzky v jarním/podzimním aspektu v místě řešení podchodu a nejbližším okolí. </w:t>
      </w:r>
    </w:p>
    <w:p w14:paraId="64131E25" w14:textId="4FB18CFB" w:rsidR="000E3F81" w:rsidRDefault="000E3F81" w:rsidP="000E3F81">
      <w:pPr>
        <w:pStyle w:val="Text2-1"/>
      </w:pPr>
      <w:r>
        <w:t xml:space="preserve">Dendrologický průzkum bude zpracován pouze v případě přítomnosti dřevin v řešeném území. </w:t>
      </w:r>
    </w:p>
    <w:p w14:paraId="438A1A2A" w14:textId="77777777" w:rsidR="000E3F81" w:rsidRDefault="000E3F81" w:rsidP="000E3F81">
      <w:pPr>
        <w:pStyle w:val="Text2-1"/>
      </w:pPr>
      <w:r>
        <w:t>Záměr se nachází v záplavovém území Dobrovodského potoka (Q100).</w:t>
      </w:r>
    </w:p>
    <w:p w14:paraId="13C5FB62" w14:textId="25A6E9CC" w:rsidR="00451B35" w:rsidRDefault="00451B35" w:rsidP="00451B35">
      <w:pPr>
        <w:pStyle w:val="Text2-1"/>
      </w:pPr>
      <w:r>
        <w:lastRenderedPageBreak/>
        <w:t>Součástí dokumentace bude Průzkum kontaminace, který umožní kategorizaci těžené zeminy v souladu se zákonem o odpadech. Rozsah (počet sond) a jejich umístění bude předložen ke schválení Specialistovi ŽP (Ing. Markéta Dvořáková, tel.: 702 185</w:t>
      </w:r>
      <w:r w:rsidR="007C148E">
        <w:t> </w:t>
      </w:r>
      <w:r>
        <w:t>725</w:t>
      </w:r>
      <w:r w:rsidR="007C148E">
        <w:t>)</w:t>
      </w:r>
      <w:r>
        <w:t>.</w:t>
      </w:r>
    </w:p>
    <w:p w14:paraId="174246D9" w14:textId="77777777" w:rsidR="00FD501F" w:rsidRPr="00FD501F" w:rsidRDefault="00FD501F" w:rsidP="00E6138F">
      <w:pPr>
        <w:pStyle w:val="NADPIS2-1"/>
      </w:pPr>
      <w:bookmarkStart w:id="50" w:name="_Ref62118429"/>
      <w:bookmarkStart w:id="51" w:name="_Toc184113383"/>
      <w:r w:rsidRPr="00FD501F">
        <w:t>SPECIFICKÉ POŽADAVKY</w:t>
      </w:r>
      <w:bookmarkEnd w:id="50"/>
      <w:bookmarkEnd w:id="51"/>
    </w:p>
    <w:p w14:paraId="64A4AAF4" w14:textId="77777777" w:rsidR="00A836EC" w:rsidRDefault="00A836EC" w:rsidP="00A71A6E">
      <w:pPr>
        <w:pStyle w:val="Nadpis2-2"/>
      </w:pPr>
      <w:bookmarkStart w:id="52" w:name="_Toc184113384"/>
      <w:r>
        <w:t>Všeobecně</w:t>
      </w:r>
      <w:bookmarkEnd w:id="52"/>
    </w:p>
    <w:p w14:paraId="5BE9EA34" w14:textId="7355D362" w:rsidR="008B66E4" w:rsidRPr="00A30F89" w:rsidRDefault="008B66E4" w:rsidP="00924C11">
      <w:pPr>
        <w:pStyle w:val="Text2-1"/>
      </w:pPr>
      <w:r w:rsidRPr="00A30F89">
        <w:t xml:space="preserve">IGP bude dodán </w:t>
      </w:r>
      <w:r w:rsidR="00BF5252">
        <w:t>O</w:t>
      </w:r>
      <w:r w:rsidRPr="00A30F89">
        <w:t xml:space="preserve">bjednatelem po odevzdání </w:t>
      </w:r>
      <w:r w:rsidR="004025B6">
        <w:t>3</w:t>
      </w:r>
      <w:r w:rsidR="00551EF3" w:rsidRPr="00A30F89">
        <w:t>.</w:t>
      </w:r>
      <w:r w:rsidRPr="00A30F89">
        <w:t xml:space="preserve"> </w:t>
      </w:r>
      <w:r w:rsidR="00551EF3" w:rsidRPr="00A30F89">
        <w:t>dílčí etapy</w:t>
      </w:r>
    </w:p>
    <w:p w14:paraId="438E9298" w14:textId="316B9021" w:rsidR="002016C8" w:rsidRPr="00A30F89" w:rsidRDefault="002016C8" w:rsidP="00924C11">
      <w:pPr>
        <w:pStyle w:val="Text2-1"/>
      </w:pPr>
      <w:r w:rsidRPr="00A30F89">
        <w:t>Zhotovitel</w:t>
      </w:r>
      <w:r>
        <w:t xml:space="preserve"> navrhne a připraví návrh možné </w:t>
      </w:r>
      <w:r w:rsidRPr="002016C8">
        <w:t>finanční spoluúčast</w:t>
      </w:r>
      <w:r>
        <w:t>i</w:t>
      </w:r>
      <w:r w:rsidRPr="002016C8">
        <w:t xml:space="preserve"> města a kraje na</w:t>
      </w:r>
      <w:r w:rsidR="003B3C01">
        <w:t> </w:t>
      </w:r>
      <w:r w:rsidRPr="002016C8">
        <w:t>jednotlivých objektech projektu.</w:t>
      </w:r>
      <w:r>
        <w:t xml:space="preserve"> Tento návrh bude součástí návrhu stavby (studie).</w:t>
      </w:r>
    </w:p>
    <w:p w14:paraId="2920607F" w14:textId="1397D684" w:rsidR="002016C8" w:rsidRDefault="002016C8" w:rsidP="002016C8">
      <w:pPr>
        <w:pStyle w:val="Text2-1"/>
      </w:pPr>
      <w:r>
        <w:t>Součástí návrhu stavby (studie) bude také příprava podkladů pro aktualizaci stavebního programu.</w:t>
      </w:r>
    </w:p>
    <w:p w14:paraId="01477F7B" w14:textId="1F9A8403" w:rsidR="006E78B7" w:rsidRPr="008B66E4" w:rsidRDefault="006E78B7" w:rsidP="006E78B7">
      <w:pPr>
        <w:pStyle w:val="Text2-1"/>
      </w:pPr>
      <w:bookmarkStart w:id="53" w:name="_Ref62119057"/>
      <w:r w:rsidRPr="008B66E4">
        <w:t>Dílčí odevzdání Dokumentace bude oproti odstavci 3.4.1 VTP/DOKUMENTACE odevzdáno pouze v elektronické podobě v počtu 2 x CD (DVD).</w:t>
      </w:r>
    </w:p>
    <w:p w14:paraId="4B27DC84" w14:textId="77777777" w:rsidR="00870675" w:rsidRPr="00C0395A" w:rsidRDefault="00870675" w:rsidP="00443B09">
      <w:pPr>
        <w:pStyle w:val="Nadpis2-2"/>
      </w:pPr>
      <w:bookmarkStart w:id="54" w:name="_Ref66381366"/>
      <w:bookmarkStart w:id="55" w:name="_Toc66381546"/>
      <w:bookmarkStart w:id="56" w:name="_Ref88473922"/>
      <w:bookmarkStart w:id="57" w:name="_Toc184113385"/>
      <w:bookmarkEnd w:id="53"/>
      <w:r w:rsidRPr="00C0395A">
        <w:t>Návrh stavby</w:t>
      </w:r>
      <w:bookmarkEnd w:id="54"/>
      <w:bookmarkEnd w:id="55"/>
      <w:r w:rsidR="00372D40" w:rsidRPr="00C0395A">
        <w:t xml:space="preserve"> (studie)</w:t>
      </w:r>
      <w:bookmarkEnd w:id="57"/>
    </w:p>
    <w:p w14:paraId="534398E1" w14:textId="12159A54" w:rsidR="00935D3E" w:rsidRDefault="00935D3E" w:rsidP="00C0395A">
      <w:pPr>
        <w:pStyle w:val="Text2-1"/>
      </w:pPr>
      <w:r w:rsidRPr="00935D3E">
        <w:t xml:space="preserve">Návrh stavby musí vycházet </w:t>
      </w:r>
      <w:r w:rsidRPr="000E2D3F">
        <w:t>ze ZP</w:t>
      </w:r>
      <w:r w:rsidR="00256E6F">
        <w:t>,</w:t>
      </w:r>
      <w:r w:rsidR="00256E6F" w:rsidRPr="000E2D3F">
        <w:t xml:space="preserve"> </w:t>
      </w:r>
      <w:r w:rsidRPr="00935D3E">
        <w:t>být v souladu s ekonomickým hodnocením ZP a</w:t>
      </w:r>
      <w:r>
        <w:t> </w:t>
      </w:r>
      <w:r w:rsidRPr="00935D3E">
        <w:t>splňovat provozní i architektonické představy Objednatele a nároky kladené na</w:t>
      </w:r>
      <w:r>
        <w:t> </w:t>
      </w:r>
      <w:r w:rsidRPr="00935D3E">
        <w:t xml:space="preserve">výpravní budovy dokumentem „Koncepce při nakládání s nemovitostmi osobních </w:t>
      </w:r>
      <w:r w:rsidRPr="000E2D3F">
        <w:t>nádraží“</w:t>
      </w:r>
      <w:r w:rsidR="00C0395A">
        <w:t xml:space="preserve"> </w:t>
      </w:r>
      <w:r w:rsidR="00846E5B" w:rsidRPr="000E2D3F">
        <w:t>(</w:t>
      </w:r>
      <w:r w:rsidRPr="000E2D3F">
        <w:t>viz</w:t>
      </w:r>
      <w:r w:rsidR="00846E5B" w:rsidRPr="000E2D3F">
        <w:t> </w:t>
      </w:r>
      <w:hyperlink r:id="rId11" w:history="1">
        <w:r w:rsidR="0043455A" w:rsidRPr="00CB3E0B">
          <w:rPr>
            <w:rStyle w:val="Hypertextovodkaz"/>
            <w:noProof w:val="0"/>
          </w:rPr>
          <w:t>https://www.spravazeleznic.cz/stavby-zakazky/podklady-pro-zhotovitele/koncepce-pri-nakladani-s-nemovitostmi-osobnich-nadrazi</w:t>
        </w:r>
      </w:hyperlink>
      <w:r w:rsidR="00846E5B">
        <w:t>)</w:t>
      </w:r>
      <w:r w:rsidRPr="00935D3E">
        <w:t>.</w:t>
      </w:r>
    </w:p>
    <w:p w14:paraId="634CE347" w14:textId="77777777" w:rsidR="00870675" w:rsidRDefault="00870675" w:rsidP="000E2D3F">
      <w:pPr>
        <w:pStyle w:val="Text2-1"/>
      </w:pPr>
      <w:r w:rsidRPr="00870675">
        <w:t>Návrh stavby (studie) bude obsahovat:</w:t>
      </w:r>
    </w:p>
    <w:p w14:paraId="7C25B5A5" w14:textId="77777777" w:rsidR="007A3A66" w:rsidRPr="00D54DF6" w:rsidRDefault="007A3A66" w:rsidP="000E2D3F">
      <w:pPr>
        <w:pStyle w:val="Odrka1-1"/>
      </w:pPr>
      <w:r w:rsidRPr="00D54DF6">
        <w:t xml:space="preserve">zpracování </w:t>
      </w:r>
      <w:r w:rsidR="00C128FA" w:rsidRPr="00D54DF6">
        <w:t xml:space="preserve">X </w:t>
      </w:r>
      <w:r w:rsidRPr="00D54DF6">
        <w:t>variant řešení a jejich vyhodnocení,</w:t>
      </w:r>
    </w:p>
    <w:p w14:paraId="4DB66590" w14:textId="77777777" w:rsidR="007A3A66" w:rsidRPr="00D54DF6" w:rsidRDefault="007A3A66" w:rsidP="000E2D3F">
      <w:pPr>
        <w:pStyle w:val="Odrka1-1"/>
      </w:pPr>
      <w:r w:rsidRPr="00D54DF6">
        <w:t>podrobný návrh terénních a vegetačních úprav,</w:t>
      </w:r>
    </w:p>
    <w:p w14:paraId="6963316F" w14:textId="77777777" w:rsidR="007A3A66" w:rsidRPr="00D54DF6" w:rsidRDefault="007A3A66" w:rsidP="000E2D3F">
      <w:pPr>
        <w:pStyle w:val="Odrka1-1"/>
      </w:pPr>
      <w:r w:rsidRPr="00D54DF6">
        <w:t>odborné studie a rozbory (denní osvětlení, akustické studie, likvidace odpadů),</w:t>
      </w:r>
    </w:p>
    <w:p w14:paraId="1D6C4D49" w14:textId="063694CF" w:rsidR="007A3A66" w:rsidRPr="00653FDF" w:rsidRDefault="007A3A66" w:rsidP="000E2D3F">
      <w:pPr>
        <w:pStyle w:val="Odrka1-1"/>
      </w:pPr>
      <w:r w:rsidRPr="00653FDF">
        <w:t>vizualizace a animace</w:t>
      </w:r>
      <w:r w:rsidR="00372D40" w:rsidRPr="00653FDF">
        <w:t xml:space="preserve"> </w:t>
      </w:r>
      <w:r w:rsidR="007E1079" w:rsidRPr="00653FDF">
        <w:t>–</w:t>
      </w:r>
      <w:r w:rsidR="00372D40" w:rsidRPr="00653FDF">
        <w:t xml:space="preserve"> </w:t>
      </w:r>
      <w:r w:rsidR="00583B58" w:rsidRPr="00653FDF">
        <w:t xml:space="preserve">zákresy vizualizací do fotografií v počtu min. </w:t>
      </w:r>
      <w:r w:rsidR="007C148E" w:rsidRPr="00653FDF">
        <w:t xml:space="preserve">10 </w:t>
      </w:r>
      <w:r w:rsidR="00583B58" w:rsidRPr="00653FDF">
        <w:t>ks,</w:t>
      </w:r>
    </w:p>
    <w:p w14:paraId="5EDDBAD1" w14:textId="08E3AF4E" w:rsidR="007A3A66" w:rsidRPr="00D54DF6" w:rsidRDefault="00AA500E" w:rsidP="000E2D3F">
      <w:pPr>
        <w:pStyle w:val="Odrka1-1"/>
      </w:pPr>
      <w:r>
        <w:t>zobrazení ve virtuální realitě</w:t>
      </w:r>
      <w:r w:rsidR="007A3A66" w:rsidRPr="00D54DF6">
        <w:t>,</w:t>
      </w:r>
    </w:p>
    <w:p w14:paraId="7B54C0D5" w14:textId="77777777" w:rsidR="007A3A66" w:rsidRPr="00D54DF6" w:rsidRDefault="007A3A66" w:rsidP="000E2D3F">
      <w:pPr>
        <w:pStyle w:val="Odrka1-1"/>
      </w:pPr>
      <w:r w:rsidRPr="00D54DF6">
        <w:t>podrobný rozpočet stavebních a provozních nákladů stavby,</w:t>
      </w:r>
    </w:p>
    <w:p w14:paraId="7D76B492" w14:textId="77777777" w:rsidR="007A3A66" w:rsidRPr="00D54DF6" w:rsidRDefault="007A3A66" w:rsidP="000E2D3F">
      <w:pPr>
        <w:pStyle w:val="Odrka1-1"/>
      </w:pPr>
      <w:r w:rsidRPr="00D54DF6">
        <w:t>zásady řešení energeticky úsporného návrhu stavby,</w:t>
      </w:r>
    </w:p>
    <w:p w14:paraId="4DFA355B" w14:textId="77777777" w:rsidR="007A3A66" w:rsidRPr="00D54DF6" w:rsidRDefault="007A3A66" w:rsidP="000E2D3F">
      <w:pPr>
        <w:pStyle w:val="Odrka1-1"/>
      </w:pPr>
      <w:r w:rsidRPr="00D54DF6">
        <w:t>příprava údajů pro posuzování vlivu stavby na životní prostředí,</w:t>
      </w:r>
    </w:p>
    <w:p w14:paraId="12DDC8B1" w14:textId="77777777" w:rsidR="007A3A66" w:rsidRPr="00D54DF6" w:rsidRDefault="007A3A66" w:rsidP="000E2D3F">
      <w:pPr>
        <w:pStyle w:val="Odrka1-1"/>
      </w:pPr>
      <w:r w:rsidRPr="00D54DF6">
        <w:t>příprava údajů pro certifikaci stavby,</w:t>
      </w:r>
    </w:p>
    <w:p w14:paraId="6168DF9A" w14:textId="77777777" w:rsidR="007A3A66" w:rsidRPr="00D54DF6" w:rsidRDefault="007A3A66" w:rsidP="000E2D3F">
      <w:pPr>
        <w:pStyle w:val="Odrka1-1"/>
      </w:pPr>
      <w:r w:rsidRPr="00D54DF6">
        <w:t>marketingová dokumentace,</w:t>
      </w:r>
    </w:p>
    <w:p w14:paraId="0F5704B8" w14:textId="77777777" w:rsidR="007A3A66" w:rsidRDefault="00583B58" w:rsidP="000E2D3F">
      <w:pPr>
        <w:pStyle w:val="Odrka1-1"/>
      </w:pPr>
      <w:r w:rsidRPr="00D54DF6">
        <w:t>studie proveditelnosti.</w:t>
      </w:r>
    </w:p>
    <w:p w14:paraId="185CBE4B" w14:textId="17E7784E" w:rsidR="00A836EC" w:rsidRDefault="00A836EC" w:rsidP="00A71A6E">
      <w:pPr>
        <w:pStyle w:val="Nadpis2-2"/>
      </w:pPr>
      <w:bookmarkStart w:id="58" w:name="_Toc184113386"/>
      <w:r>
        <w:t>Dokumentace ve stupn</w:t>
      </w:r>
      <w:r w:rsidRPr="00C0395A">
        <w:t xml:space="preserve">i </w:t>
      </w:r>
      <w:r w:rsidR="00A74481" w:rsidRPr="00C0395A">
        <w:t>D</w:t>
      </w:r>
      <w:r w:rsidRPr="00C0395A">
        <w:t>P</w:t>
      </w:r>
      <w:r w:rsidR="00A74481" w:rsidRPr="00C0395A">
        <w:t>S</w:t>
      </w:r>
      <w:bookmarkEnd w:id="56"/>
      <w:bookmarkEnd w:id="58"/>
    </w:p>
    <w:p w14:paraId="5DF34D76" w14:textId="395DFEA4" w:rsidR="00E87939" w:rsidRPr="00C0395A" w:rsidRDefault="00E87939" w:rsidP="00E87939">
      <w:pPr>
        <w:pStyle w:val="Text2-1"/>
      </w:pPr>
      <w:r w:rsidRPr="00C0395A">
        <w:t xml:space="preserve">Zhotovitel zpracuje podklady pro zadávací dokumentaci následujícího stupně projektové dokumentace (PDPS) pro smlouvu typu D+B dle „Žluté knihy“ FIDIC. Součástí těchto podkladů jsou </w:t>
      </w:r>
      <w:r w:rsidR="0078306A" w:rsidRPr="00C0395A">
        <w:t xml:space="preserve">mimo jiné </w:t>
      </w:r>
      <w:r w:rsidRPr="00C0395A">
        <w:t xml:space="preserve">Požadavky na výkon a funkci a zajištění majetkoprávního vypořádání. Majetkoprávní vypořádání v podrobnosti </w:t>
      </w:r>
      <w:r w:rsidR="0078306A" w:rsidRPr="00C0395A">
        <w:t>D</w:t>
      </w:r>
      <w:r w:rsidR="00A74481" w:rsidRPr="00C0395A">
        <w:t>P</w:t>
      </w:r>
      <w:r w:rsidR="0078306A" w:rsidRPr="00C0395A">
        <w:t>S</w:t>
      </w:r>
      <w:r w:rsidRPr="00C0395A">
        <w:t xml:space="preserve"> bude provedeno dle odst. 3.2.8 a čl. 3.3 Smluvní zajištění VTP/DOKUMENTACE včetně geodetické dokumentace </w:t>
      </w:r>
      <w:r w:rsidR="003B3C01">
        <w:t>po</w:t>
      </w:r>
      <w:r w:rsidRPr="00C0395A">
        <w:t>dle čl.</w:t>
      </w:r>
      <w:r w:rsidR="003B3C01">
        <w:t> </w:t>
      </w:r>
      <w:r w:rsidR="00BF5252">
        <w:t>9</w:t>
      </w:r>
      <w:r w:rsidRPr="00C0395A">
        <w:t>.</w:t>
      </w:r>
      <w:r w:rsidR="00BF5252">
        <w:t>3</w:t>
      </w:r>
      <w:r w:rsidRPr="00C0395A">
        <w:t xml:space="preserve"> VTP/DOKUMENTAC.</w:t>
      </w:r>
    </w:p>
    <w:p w14:paraId="558C0033" w14:textId="77777777" w:rsidR="00FD501F" w:rsidRPr="00FD501F" w:rsidRDefault="00FD501F" w:rsidP="00E6138F">
      <w:pPr>
        <w:pStyle w:val="NADPIS2-1"/>
      </w:pPr>
      <w:bookmarkStart w:id="59" w:name="_Toc153895092"/>
      <w:bookmarkStart w:id="60" w:name="_Toc184113387"/>
      <w:bookmarkEnd w:id="59"/>
      <w:r w:rsidRPr="00FD501F">
        <w:t>SOUVISEJÍCÍ DOKUMENTY A PŘEDPISY</w:t>
      </w:r>
      <w:bookmarkEnd w:id="60"/>
    </w:p>
    <w:p w14:paraId="76F084F5" w14:textId="77777777" w:rsidR="002167D4" w:rsidRPr="007D016E" w:rsidRDefault="002167D4" w:rsidP="00A71A6E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0429A272" w14:textId="77777777" w:rsidR="00E03E81" w:rsidRDefault="00E03E81" w:rsidP="00E03E81">
      <w:pPr>
        <w:pStyle w:val="Text2-1"/>
      </w:pPr>
      <w:r w:rsidRPr="0035135E">
        <w:t>Technické požadavky na výrobky, zařízení a technologie pro ŽDC</w:t>
      </w:r>
      <w:r>
        <w:t xml:space="preserve"> (dle směrnic SŽDC č. 34 a č. 67 jsou uvedeny na webových stránkách:</w:t>
      </w:r>
    </w:p>
    <w:p w14:paraId="4C499135" w14:textId="77777777" w:rsidR="00E03E81" w:rsidRDefault="00E03E81" w:rsidP="00E03E81">
      <w:pPr>
        <w:pStyle w:val="Textbezslovn"/>
      </w:pPr>
      <w:r w:rsidRPr="00A3302C">
        <w:rPr>
          <w:rStyle w:val="Tun"/>
        </w:rPr>
        <w:lastRenderedPageBreak/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</w:t>
      </w:r>
      <w:r>
        <w:rPr>
          <w:rStyle w:val="Tun"/>
        </w:rPr>
        <w:t xml:space="preserve">Dodavatelé/Odběratelé </w:t>
      </w:r>
      <w:r w:rsidRPr="003846BE">
        <w:rPr>
          <w:rStyle w:val="Tun"/>
        </w:rPr>
        <w:t xml:space="preserve">/ </w:t>
      </w:r>
      <w:r w:rsidRPr="005B2C4E">
        <w:rPr>
          <w:rStyle w:val="Tun"/>
        </w:rPr>
        <w:t xml:space="preserve">Technické požadavky </w:t>
      </w:r>
      <w:r w:rsidRPr="00B319BD">
        <w:rPr>
          <w:rStyle w:val="Tun"/>
          <w:spacing w:val="-2"/>
        </w:rPr>
        <w:t>na výrobky, zařízení a technologie pro ŽDC“</w:t>
      </w:r>
      <w:r w:rsidRPr="00B319BD">
        <w:rPr>
          <w:spacing w:val="-2"/>
        </w:rPr>
        <w:t xml:space="preserve"> </w:t>
      </w:r>
      <w:hyperlink r:id="rId12" w:history="1">
        <w:r w:rsidRPr="00B319BD">
          <w:rPr>
            <w:rStyle w:val="Hypertextovodkaz"/>
            <w:noProof w:val="0"/>
            <w:color w:val="auto"/>
            <w:spacing w:val="-2"/>
            <w:u w:val="none"/>
          </w:rPr>
          <w:t>(https://www.spravazeleznic.cz/</w:t>
        </w:r>
        <w:r w:rsidRPr="00B319BD">
          <w:rPr>
            <w:rStyle w:val="Hypertextovodkaz"/>
            <w:noProof w:val="0"/>
            <w:color w:val="auto"/>
            <w:spacing w:val="-2"/>
            <w:u w:val="none"/>
          </w:rPr>
          <w:br/>
          <w:t>dodavatele-odberatele/technicke-pozadavky-na-vyrobky-zarizeni-a-technologie-pro-zdc.</w:t>
        </w:r>
      </w:hyperlink>
    </w:p>
    <w:p w14:paraId="330AF868" w14:textId="77777777" w:rsidR="00BF5252" w:rsidRDefault="00BF5252" w:rsidP="002A1843">
      <w:pPr>
        <w:pStyle w:val="Text2-1"/>
        <w:numPr>
          <w:ilvl w:val="2"/>
          <w:numId w:val="4"/>
        </w:numPr>
      </w:pPr>
      <w:r w:rsidRPr="007D016E">
        <w:t>Objednatel umožňuje Zhotoviteli přístup ke</w:t>
      </w:r>
      <w:r>
        <w:t xml:space="preserve"> svým vnitřním dokumentům a předpisům, typové dokumentaci a typovým řešením na webových stránkách: </w:t>
      </w:r>
    </w:p>
    <w:p w14:paraId="46E874E3" w14:textId="77777777" w:rsidR="00BF5252" w:rsidRDefault="00BF5252" w:rsidP="00BF5252">
      <w:pPr>
        <w:pStyle w:val="Textbezslovn"/>
      </w:pPr>
      <w:bookmarkStart w:id="61" w:name="_Hlk182924783"/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</w:t>
      </w:r>
      <w:r>
        <w:rPr>
          <w:rStyle w:val="Tun"/>
        </w:rPr>
        <w:t>Správy železnic</w:t>
      </w:r>
      <w:r w:rsidRPr="003846BE">
        <w:rPr>
          <w:rStyle w:val="Tun"/>
        </w:rPr>
        <w:t xml:space="preserve">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(https://www.spravazeleznic.cz/o-nas/vnitrni-predpisy-spravy-zeleznic/dokumenty-a-predpisy)</w:t>
      </w:r>
      <w:r>
        <w:rPr>
          <w:spacing w:val="2"/>
        </w:rPr>
        <w:t>,</w:t>
      </w:r>
      <w:r w:rsidRPr="00362D1E">
        <w:t xml:space="preserve"> </w:t>
      </w:r>
      <w:r w:rsidRPr="009B5292">
        <w:rPr>
          <w:b/>
        </w:rPr>
        <w:t>https://typdok.tudc.cz/ v sekci „archiv TD“</w:t>
      </w:r>
      <w:r>
        <w:rPr>
          <w:b/>
        </w:rPr>
        <w:t xml:space="preserve"> a </w:t>
      </w:r>
      <w:r w:rsidRPr="00A034CC">
        <w:rPr>
          <w:b/>
        </w:rPr>
        <w:t>https://modernizace.spravazeleznic.cz/</w:t>
      </w:r>
      <w:r>
        <w:rPr>
          <w:b/>
        </w:rPr>
        <w:t xml:space="preserve"> </w:t>
      </w:r>
      <w:r w:rsidRPr="00A034CC">
        <w:rPr>
          <w:b/>
        </w:rPr>
        <w:t>v</w:t>
      </w:r>
      <w:r>
        <w:rPr>
          <w:b/>
        </w:rPr>
        <w:t xml:space="preserve"> sekci „Typová řešení“</w:t>
      </w:r>
      <w:r w:rsidRPr="00362D1E">
        <w:t>.</w:t>
      </w:r>
    </w:p>
    <w:bookmarkEnd w:id="61"/>
    <w:p w14:paraId="5ED910C3" w14:textId="77777777" w:rsidR="00BF5252" w:rsidRPr="007D016E" w:rsidRDefault="00BF5252" w:rsidP="00BF5252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1B357BC2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6DD98429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22339A">
        <w:rPr>
          <w:rStyle w:val="Tun"/>
        </w:rPr>
        <w:t>chniky</w:t>
      </w:r>
      <w:r>
        <w:rPr>
          <w:rStyle w:val="Tun"/>
        </w:rPr>
        <w:t xml:space="preserve"> a diagnostiky</w:t>
      </w:r>
      <w:r w:rsidRPr="00E85446">
        <w:rPr>
          <w:rStyle w:val="Tun"/>
        </w:rPr>
        <w:t xml:space="preserve"> </w:t>
      </w:r>
    </w:p>
    <w:p w14:paraId="4CB00C0F" w14:textId="7E2AB7B8" w:rsidR="000E3187" w:rsidRDefault="000E0366" w:rsidP="000E3187">
      <w:pPr>
        <w:pStyle w:val="Textbezslovn"/>
        <w:spacing w:after="0"/>
        <w:rPr>
          <w:rStyle w:val="Tun"/>
        </w:rPr>
      </w:pPr>
      <w:r>
        <w:rPr>
          <w:rStyle w:val="Tun"/>
        </w:rPr>
        <w:t>Odbor servisních služeb</w:t>
      </w:r>
    </w:p>
    <w:p w14:paraId="18CB7C56" w14:textId="77777777"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14:paraId="516D9D66" w14:textId="77777777"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753C27B2" w14:textId="77777777" w:rsidR="002167D4" w:rsidRDefault="002167D4" w:rsidP="009B5292">
      <w:pPr>
        <w:pStyle w:val="TextbezslBEZMEZER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94021C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1FCBC91C" w14:textId="77777777"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67EEEAF2" w14:textId="77777777"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14:paraId="53B83375" w14:textId="77777777" w:rsidR="00FD501F" w:rsidRPr="00FD501F" w:rsidRDefault="00FD501F" w:rsidP="003B3C01">
      <w:pPr>
        <w:pStyle w:val="NADPIS2-1"/>
      </w:pPr>
      <w:bookmarkStart w:id="62" w:name="_Toc184113388"/>
      <w:r w:rsidRPr="00FD501F">
        <w:t>PŘÍLOHY</w:t>
      </w:r>
      <w:bookmarkEnd w:id="62"/>
    </w:p>
    <w:p w14:paraId="30371A75" w14:textId="77777777" w:rsidR="00FD501F" w:rsidRPr="00E26E0D" w:rsidRDefault="00295BBB" w:rsidP="00A71A6E">
      <w:pPr>
        <w:pStyle w:val="Text2-1"/>
      </w:pPr>
      <w:bookmarkStart w:id="63" w:name="_Ref88574342"/>
      <w:r w:rsidRPr="00A30F89">
        <w:t>Tabulka CNM-MB</w:t>
      </w:r>
      <w:bookmarkEnd w:id="63"/>
    </w:p>
    <w:p w14:paraId="4CFED1CB" w14:textId="77777777" w:rsidR="00FD501F" w:rsidRPr="00E26E0D" w:rsidRDefault="0077309B" w:rsidP="00A71A6E">
      <w:pPr>
        <w:pStyle w:val="Text2-1"/>
      </w:pPr>
      <w:bookmarkStart w:id="64" w:name="_Ref88652906"/>
      <w:r w:rsidRPr="00A30F89">
        <w:t>Stavební připravenost Mobiliáře a ADZ</w:t>
      </w:r>
      <w:bookmarkEnd w:id="64"/>
    </w:p>
    <w:p w14:paraId="66C34A09" w14:textId="77777777" w:rsidR="000F1F2B" w:rsidRPr="00517B35" w:rsidRDefault="000F1F2B" w:rsidP="00A71A6E">
      <w:pPr>
        <w:pStyle w:val="Text2-1"/>
      </w:pPr>
      <w:bookmarkStart w:id="65" w:name="_Ref66372157"/>
      <w:r w:rsidRPr="00A30F89">
        <w:t>Standard služeb Architekta, Česká komora architektů, 2017</w:t>
      </w:r>
      <w:bookmarkEnd w:id="65"/>
    </w:p>
    <w:p w14:paraId="6CFC2DAF" w14:textId="77777777" w:rsidR="00C73D57" w:rsidRDefault="00C73D57" w:rsidP="00A71A6E">
      <w:pPr>
        <w:pStyle w:val="Text2-1"/>
      </w:pPr>
      <w:bookmarkStart w:id="66" w:name="_Ref119066353"/>
      <w:r w:rsidRPr="00A30F89">
        <w:t xml:space="preserve">Seznam položek schvalovacího souboru </w:t>
      </w:r>
      <w:r w:rsidR="00D410CD" w:rsidRPr="00A30F89">
        <w:t>Trackside</w:t>
      </w:r>
      <w:r w:rsidRPr="00A30F89">
        <w:t xml:space="preserve"> Approval</w:t>
      </w:r>
      <w:bookmarkEnd w:id="66"/>
      <w:r w:rsidRPr="000E2D3F">
        <w:t xml:space="preserve"> </w:t>
      </w:r>
    </w:p>
    <w:p w14:paraId="21717A6D" w14:textId="77777777" w:rsidR="00EE5C7C" w:rsidRPr="00A928BB" w:rsidRDefault="00EE5C7C" w:rsidP="00A928BB">
      <w:pPr>
        <w:pStyle w:val="Text2-1"/>
      </w:pPr>
      <w:bookmarkStart w:id="67" w:name="_Ref121495527"/>
      <w:r w:rsidRPr="00A30F89">
        <w:t>Specifikace a zásady uchovávání a výměny dat mezi JZP a technologiemi ŽDC, v. 1.00 – 07/2022</w:t>
      </w:r>
      <w:bookmarkEnd w:id="67"/>
    </w:p>
    <w:p w14:paraId="44B7918E" w14:textId="77777777" w:rsidR="007E1079" w:rsidRPr="007E1079" w:rsidRDefault="007E1079" w:rsidP="007E1079">
      <w:pPr>
        <w:pStyle w:val="Text2-1"/>
      </w:pPr>
      <w:bookmarkStart w:id="68" w:name="_Ref173242667"/>
      <w:bookmarkStart w:id="69" w:name="_Ref173242204"/>
      <w:bookmarkEnd w:id="1"/>
      <w:bookmarkEnd w:id="2"/>
      <w:bookmarkEnd w:id="3"/>
      <w:bookmarkEnd w:id="4"/>
      <w:r w:rsidRPr="003B3C01">
        <w:t>Rozdílový dokument DPS</w:t>
      </w:r>
      <w:bookmarkEnd w:id="68"/>
    </w:p>
    <w:p w14:paraId="20E269A6" w14:textId="77777777" w:rsidR="000D657B" w:rsidRPr="002C6EC1" w:rsidRDefault="00995384" w:rsidP="00B84560">
      <w:pPr>
        <w:pStyle w:val="Text2-1"/>
      </w:pPr>
      <w:bookmarkStart w:id="70" w:name="_Ref182921827"/>
      <w:r w:rsidRPr="00E311A4">
        <w:t xml:space="preserve">Manuál pro strukturu dokumentace a popisové pole, verze </w:t>
      </w:r>
      <w:r w:rsidR="00DB408C">
        <w:t>05.1</w:t>
      </w:r>
      <w:r w:rsidRPr="00E311A4">
        <w:t xml:space="preserve"> </w:t>
      </w:r>
      <w:r w:rsidR="00F917AC" w:rsidRPr="00E311A4">
        <w:t>(</w:t>
      </w:r>
      <w:r w:rsidRPr="00E311A4">
        <w:t>1</w:t>
      </w:r>
      <w:r w:rsidR="00DB408C">
        <w:t>3</w:t>
      </w:r>
      <w:r w:rsidRPr="00E311A4">
        <w:t>. 8. 2024)</w:t>
      </w:r>
      <w:bookmarkEnd w:id="69"/>
      <w:bookmarkEnd w:id="70"/>
    </w:p>
    <w:p w14:paraId="124F9909" w14:textId="77777777" w:rsidR="00E323FD" w:rsidRDefault="00E323FD" w:rsidP="00E323FD">
      <w:pPr>
        <w:pStyle w:val="Text2-1"/>
      </w:pPr>
      <w:bookmarkStart w:id="71" w:name="_Ref173828050"/>
      <w:r w:rsidRPr="00E323FD">
        <w:t>Stanovisko oznámeného subjektu</w:t>
      </w:r>
      <w:bookmarkEnd w:id="71"/>
    </w:p>
    <w:p w14:paraId="55DC67D3" w14:textId="3183BF7D" w:rsidR="00D150D5" w:rsidRPr="00BF5252" w:rsidRDefault="00D150D5" w:rsidP="00A90C28">
      <w:pPr>
        <w:pStyle w:val="Text2-1"/>
      </w:pPr>
      <w:bookmarkStart w:id="72" w:name="_Ref180159873"/>
      <w:r w:rsidRPr="003B3C01">
        <w:t>Vzor „Tabulka pozemků a staveb dotčených stavbou“</w:t>
      </w:r>
      <w:bookmarkEnd w:id="72"/>
    </w:p>
    <w:p w14:paraId="12AE9922" w14:textId="77777777" w:rsidR="00FB3C48" w:rsidRPr="00A928BB" w:rsidRDefault="00FB3C48" w:rsidP="00044356">
      <w:pPr>
        <w:pStyle w:val="Textbezslovn"/>
      </w:pPr>
    </w:p>
    <w:sectPr w:rsidR="00FB3C48" w:rsidRPr="00A928BB" w:rsidSect="00AA1D56">
      <w:headerReference w:type="even" r:id="rId13"/>
      <w:footerReference w:type="even" r:id="rId14"/>
      <w:footerReference w:type="default" r:id="rId15"/>
      <w:head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F1E34" w14:textId="77777777" w:rsidR="00C744A5" w:rsidRDefault="00C744A5" w:rsidP="00962258">
      <w:pPr>
        <w:spacing w:after="0" w:line="240" w:lineRule="auto"/>
      </w:pPr>
    </w:p>
    <w:p w14:paraId="302699F1" w14:textId="77777777" w:rsidR="00C744A5" w:rsidRDefault="00C744A5"/>
    <w:p w14:paraId="53EC7F5A" w14:textId="77777777" w:rsidR="00C744A5" w:rsidRDefault="00C744A5"/>
  </w:endnote>
  <w:endnote w:type="continuationSeparator" w:id="0">
    <w:p w14:paraId="1CF4A26B" w14:textId="77777777" w:rsidR="00C744A5" w:rsidRDefault="00C744A5" w:rsidP="00962258">
      <w:pPr>
        <w:spacing w:after="0" w:line="240" w:lineRule="auto"/>
      </w:pPr>
    </w:p>
    <w:p w14:paraId="70079645" w14:textId="77777777" w:rsidR="00C744A5" w:rsidRDefault="00C744A5"/>
    <w:p w14:paraId="6E1CC621" w14:textId="77777777" w:rsidR="00C744A5" w:rsidRDefault="00C744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54E61" w:rsidRPr="003462EB" w14:paraId="7274D35C" w14:textId="77777777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C152CB2" w14:textId="77777777" w:rsidR="00A54E61" w:rsidRPr="00B8518B" w:rsidRDefault="00A54E61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0A8A">
            <w:rPr>
              <w:rStyle w:val="slostrnky"/>
              <w:noProof/>
            </w:rPr>
            <w:t>34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0A8A">
            <w:rPr>
              <w:rStyle w:val="slostrnky"/>
              <w:noProof/>
            </w:rPr>
            <w:t>35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036094D4" w14:textId="055FA69A" w:rsidR="00A54E61" w:rsidRPr="004D477C" w:rsidRDefault="00C84BB0" w:rsidP="00C73C02">
          <w:pPr>
            <w:pStyle w:val="Zpatvlevo"/>
          </w:pPr>
          <w:fldSimple w:instr=" STYLEREF  _Název_akce  \* MERGEFORMAT ">
            <w:r w:rsidR="00CB01A5">
              <w:rPr>
                <w:noProof/>
              </w:rPr>
              <w:t>„ŽST České Budějovice podchod“</w:t>
            </w:r>
          </w:fldSimple>
        </w:p>
        <w:p w14:paraId="2B3A30F4" w14:textId="77777777" w:rsidR="00A54E61" w:rsidRPr="003462EB" w:rsidRDefault="00A54E61" w:rsidP="00294460">
          <w:pPr>
            <w:pStyle w:val="Zpatvlevo"/>
          </w:pPr>
          <w:r>
            <w:t xml:space="preserve">Zvláštní technické podmínky - DOKUMENTACE </w:t>
          </w:r>
        </w:p>
      </w:tc>
    </w:tr>
  </w:tbl>
  <w:p w14:paraId="06DD5EA5" w14:textId="77777777" w:rsidR="00A54E61" w:rsidRPr="00DB6CED" w:rsidRDefault="00A54E61">
    <w:pPr>
      <w:pStyle w:val="Zpat"/>
      <w:rPr>
        <w:sz w:val="2"/>
        <w:szCs w:val="2"/>
      </w:rPr>
    </w:pPr>
  </w:p>
  <w:p w14:paraId="75849AE8" w14:textId="77777777" w:rsidR="00A54E61" w:rsidRPr="001F6737" w:rsidRDefault="00A54E61" w:rsidP="001F6737">
    <w:pPr>
      <w:tabs>
        <w:tab w:val="left" w:pos="2565"/>
      </w:tabs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A54E61" w:rsidRPr="009E09BE" w14:paraId="1FE63001" w14:textId="77777777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2318A81B" w14:textId="47143112" w:rsidR="00A54E61" w:rsidRDefault="00C84BB0" w:rsidP="00C73C02">
          <w:pPr>
            <w:pStyle w:val="Zpatvpravo"/>
          </w:pPr>
          <w:fldSimple w:instr=" STYLEREF  _Název_akce  \* MERGEFORMAT ">
            <w:r w:rsidR="00CB01A5">
              <w:rPr>
                <w:noProof/>
              </w:rPr>
              <w:t>„ŽST České Budějovice podchod“</w:t>
            </w:r>
          </w:fldSimple>
        </w:p>
        <w:p w14:paraId="03F5C8C9" w14:textId="77777777" w:rsidR="00A54E61" w:rsidRPr="003462EB" w:rsidRDefault="00A54E61" w:rsidP="0029446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- DOKUMENTACE</w:t>
          </w:r>
        </w:p>
      </w:tc>
      <w:tc>
        <w:tcPr>
          <w:tcW w:w="935" w:type="dxa"/>
          <w:vAlign w:val="bottom"/>
        </w:tcPr>
        <w:p w14:paraId="07248A9C" w14:textId="77777777" w:rsidR="00A54E61" w:rsidRPr="009E09BE" w:rsidRDefault="00A54E61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0A8A">
            <w:rPr>
              <w:rStyle w:val="slostrnky"/>
              <w:noProof/>
            </w:rPr>
            <w:t>35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0A8A">
            <w:rPr>
              <w:rStyle w:val="slostrnky"/>
              <w:noProof/>
            </w:rPr>
            <w:t>35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CCC6C14" w14:textId="77777777" w:rsidR="00A54E61" w:rsidRPr="001F6737" w:rsidRDefault="00A54E61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23641" w14:textId="77777777" w:rsidR="00C744A5" w:rsidRDefault="00C744A5">
      <w:pPr>
        <w:spacing w:after="0" w:line="240" w:lineRule="auto"/>
      </w:pPr>
    </w:p>
    <w:p w14:paraId="46F824BE" w14:textId="77777777" w:rsidR="00C744A5" w:rsidRDefault="00C744A5"/>
  </w:footnote>
  <w:footnote w:type="continuationSeparator" w:id="0">
    <w:p w14:paraId="6462EB55" w14:textId="77777777" w:rsidR="00C744A5" w:rsidRDefault="00C744A5" w:rsidP="00962258">
      <w:pPr>
        <w:spacing w:after="0" w:line="240" w:lineRule="auto"/>
      </w:pPr>
    </w:p>
    <w:p w14:paraId="41EB09A6" w14:textId="77777777" w:rsidR="00C744A5" w:rsidRDefault="00C744A5"/>
    <w:p w14:paraId="70DE031D" w14:textId="77777777" w:rsidR="00C744A5" w:rsidRDefault="00C744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046F6" w14:textId="77777777" w:rsidR="00A54E61" w:rsidRDefault="00A54E61" w:rsidP="00962258">
    <w:pPr>
      <w:spacing w:after="0" w:line="240" w:lineRule="auto"/>
    </w:pPr>
  </w:p>
  <w:p w14:paraId="00DF11E1" w14:textId="77777777" w:rsidR="00A54E61" w:rsidRDefault="00A54E6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4E61" w14:paraId="5265A54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ADA49B8" w14:textId="77777777" w:rsidR="00A54E61" w:rsidRPr="00B8518B" w:rsidRDefault="00A54E6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4AD177" w14:textId="77777777" w:rsidR="00A54E61" w:rsidRDefault="00A54E6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3A8B84A" wp14:editId="2AB2F11C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8528FDB" w14:textId="77777777" w:rsidR="00A54E61" w:rsidRPr="00D6163D" w:rsidRDefault="00A54E61" w:rsidP="00FC6389">
          <w:pPr>
            <w:pStyle w:val="Druhdokumentu"/>
          </w:pPr>
        </w:p>
      </w:tc>
    </w:tr>
    <w:tr w:rsidR="00A54E61" w14:paraId="39930FE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082F4D5" w14:textId="77777777" w:rsidR="00A54E61" w:rsidRPr="00B8518B" w:rsidRDefault="00A54E6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F746E6" w14:textId="77777777" w:rsidR="00A54E61" w:rsidRDefault="00A54E6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B67D63F" w14:textId="77777777" w:rsidR="00A54E61" w:rsidRPr="00D6163D" w:rsidRDefault="00A54E61" w:rsidP="00FC6389">
          <w:pPr>
            <w:pStyle w:val="Druhdokumentu"/>
          </w:pPr>
        </w:p>
      </w:tc>
    </w:tr>
  </w:tbl>
  <w:p w14:paraId="59D68CD3" w14:textId="77777777" w:rsidR="00A54E61" w:rsidRPr="00D6163D" w:rsidRDefault="00A54E61" w:rsidP="00FC6389">
    <w:pPr>
      <w:pStyle w:val="Zhlav"/>
      <w:rPr>
        <w:sz w:val="8"/>
        <w:szCs w:val="8"/>
      </w:rPr>
    </w:pPr>
  </w:p>
  <w:p w14:paraId="16E56E6B" w14:textId="77777777" w:rsidR="00A54E61" w:rsidRPr="00460660" w:rsidRDefault="00A54E6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2410F8EE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sz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077" w:hanging="1077"/>
      </w:pPr>
      <w:rPr>
        <w:rFonts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780E40E6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1BFAB1D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1531"/>
        </w:tabs>
        <w:ind w:left="1531" w:hanging="454"/>
      </w:pPr>
      <w:rPr>
        <w:rFonts w:ascii="Symbol" w:hAnsi="Symbol" w:hint="default"/>
        <w:b/>
        <w:i w:val="0"/>
        <w:sz w:val="18"/>
      </w:rPr>
    </w:lvl>
    <w:lvl w:ilvl="4">
      <w:start w:val="1"/>
      <w:numFmt w:val="bullet"/>
      <w:pStyle w:val="Odrka1-5-"/>
      <w:lvlText w:val="-"/>
      <w:lvlJc w:val="left"/>
      <w:pPr>
        <w:tabs>
          <w:tab w:val="num" w:pos="1871"/>
        </w:tabs>
        <w:ind w:left="1871" w:hanging="340"/>
      </w:pPr>
      <w:rPr>
        <w:rFonts w:hint="default"/>
      </w:rPr>
    </w:lvl>
    <w:lvl w:ilvl="5">
      <w:start w:val="1"/>
      <w:numFmt w:val="bullet"/>
      <w:pStyle w:val="Odrka1-6"/>
      <w:lvlText w:val=""/>
      <w:lvlJc w:val="left"/>
      <w:pPr>
        <w:ind w:left="2211" w:hanging="34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A3FDA"/>
    <w:multiLevelType w:val="multilevel"/>
    <w:tmpl w:val="F3ACAE7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4">
      <w:start w:val="1"/>
      <w:numFmt w:val="lowerRoman"/>
      <w:pStyle w:val="Odstavec1-5i"/>
      <w:lvlText w:val="(%5)"/>
      <w:lvlJc w:val="left"/>
      <w:pPr>
        <w:tabs>
          <w:tab w:val="num" w:pos="2041"/>
        </w:tabs>
        <w:ind w:left="1985" w:hanging="454"/>
      </w:pPr>
      <w:rPr>
        <w:rFonts w:ascii="Verdana" w:hAnsi="Verdana" w:hint="default"/>
      </w:rPr>
    </w:lvl>
    <w:lvl w:ilvl="5">
      <w:start w:val="1"/>
      <w:numFmt w:val="decimal"/>
      <w:pStyle w:val="Odstavec1-61"/>
      <w:lvlText w:val="(%6)"/>
      <w:lvlJc w:val="left"/>
      <w:pPr>
        <w:tabs>
          <w:tab w:val="num" w:pos="2835"/>
        </w:tabs>
        <w:ind w:left="2438" w:hanging="45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917811">
    <w:abstractNumId w:val="4"/>
  </w:num>
  <w:num w:numId="2" w16cid:durableId="1484467000">
    <w:abstractNumId w:val="3"/>
  </w:num>
  <w:num w:numId="3" w16cid:durableId="1506747520">
    <w:abstractNumId w:val="1"/>
  </w:num>
  <w:num w:numId="4" w16cid:durableId="1742020883">
    <w:abstractNumId w:val="2"/>
  </w:num>
  <w:num w:numId="5" w16cid:durableId="19521239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37810595">
    <w:abstractNumId w:val="5"/>
  </w:num>
  <w:num w:numId="7" w16cid:durableId="141893482">
    <w:abstractNumId w:val="6"/>
  </w:num>
  <w:num w:numId="8" w16cid:durableId="1552226223">
    <w:abstractNumId w:val="8"/>
  </w:num>
  <w:num w:numId="9" w16cid:durableId="271255059">
    <w:abstractNumId w:val="0"/>
  </w:num>
  <w:num w:numId="10" w16cid:durableId="401830275">
    <w:abstractNumId w:val="2"/>
  </w:num>
  <w:num w:numId="11" w16cid:durableId="199911056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7F3"/>
    <w:rsid w:val="0000168A"/>
    <w:rsid w:val="00002C2C"/>
    <w:rsid w:val="0000658D"/>
    <w:rsid w:val="00007272"/>
    <w:rsid w:val="000077A4"/>
    <w:rsid w:val="00007DC8"/>
    <w:rsid w:val="00007EBD"/>
    <w:rsid w:val="00010288"/>
    <w:rsid w:val="00010BCC"/>
    <w:rsid w:val="000110D4"/>
    <w:rsid w:val="00011546"/>
    <w:rsid w:val="00011B8A"/>
    <w:rsid w:val="00012EC4"/>
    <w:rsid w:val="00013A75"/>
    <w:rsid w:val="00014935"/>
    <w:rsid w:val="00014B9E"/>
    <w:rsid w:val="00017F3C"/>
    <w:rsid w:val="0002063F"/>
    <w:rsid w:val="00020D34"/>
    <w:rsid w:val="00020ECD"/>
    <w:rsid w:val="0002101A"/>
    <w:rsid w:val="000211B9"/>
    <w:rsid w:val="0002254D"/>
    <w:rsid w:val="000235AC"/>
    <w:rsid w:val="000237C5"/>
    <w:rsid w:val="00025D15"/>
    <w:rsid w:val="00027A74"/>
    <w:rsid w:val="00027C20"/>
    <w:rsid w:val="00027D6D"/>
    <w:rsid w:val="0003070E"/>
    <w:rsid w:val="00030EE4"/>
    <w:rsid w:val="000321DA"/>
    <w:rsid w:val="000334E0"/>
    <w:rsid w:val="00033C04"/>
    <w:rsid w:val="00034064"/>
    <w:rsid w:val="00034257"/>
    <w:rsid w:val="0003513A"/>
    <w:rsid w:val="00035340"/>
    <w:rsid w:val="00035F82"/>
    <w:rsid w:val="00036FB1"/>
    <w:rsid w:val="00037CC7"/>
    <w:rsid w:val="00041EC8"/>
    <w:rsid w:val="00042482"/>
    <w:rsid w:val="00043159"/>
    <w:rsid w:val="00044356"/>
    <w:rsid w:val="000443BF"/>
    <w:rsid w:val="00044671"/>
    <w:rsid w:val="00044BC1"/>
    <w:rsid w:val="0004522F"/>
    <w:rsid w:val="00045CAA"/>
    <w:rsid w:val="0004665F"/>
    <w:rsid w:val="00050E57"/>
    <w:rsid w:val="00051099"/>
    <w:rsid w:val="00051A36"/>
    <w:rsid w:val="00052F5B"/>
    <w:rsid w:val="00054B8D"/>
    <w:rsid w:val="00054C45"/>
    <w:rsid w:val="00054FC6"/>
    <w:rsid w:val="00055340"/>
    <w:rsid w:val="000571DB"/>
    <w:rsid w:val="000576B0"/>
    <w:rsid w:val="00057EAF"/>
    <w:rsid w:val="000605D9"/>
    <w:rsid w:val="00061171"/>
    <w:rsid w:val="0006150F"/>
    <w:rsid w:val="00063392"/>
    <w:rsid w:val="0006465A"/>
    <w:rsid w:val="00064E93"/>
    <w:rsid w:val="00065395"/>
    <w:rsid w:val="0006588D"/>
    <w:rsid w:val="0006696F"/>
    <w:rsid w:val="0006702B"/>
    <w:rsid w:val="0006703D"/>
    <w:rsid w:val="00067A5E"/>
    <w:rsid w:val="000701ED"/>
    <w:rsid w:val="000719BB"/>
    <w:rsid w:val="00072A65"/>
    <w:rsid w:val="00072C1E"/>
    <w:rsid w:val="00072C3F"/>
    <w:rsid w:val="00073921"/>
    <w:rsid w:val="00073C10"/>
    <w:rsid w:val="00074B99"/>
    <w:rsid w:val="00076B14"/>
    <w:rsid w:val="00076DCC"/>
    <w:rsid w:val="000770CE"/>
    <w:rsid w:val="00077E7E"/>
    <w:rsid w:val="00081F97"/>
    <w:rsid w:val="00082481"/>
    <w:rsid w:val="00082C05"/>
    <w:rsid w:val="00084EA9"/>
    <w:rsid w:val="00086CF0"/>
    <w:rsid w:val="00087584"/>
    <w:rsid w:val="00087DA0"/>
    <w:rsid w:val="0009020F"/>
    <w:rsid w:val="00091185"/>
    <w:rsid w:val="0009145B"/>
    <w:rsid w:val="000918B9"/>
    <w:rsid w:val="00091A89"/>
    <w:rsid w:val="00092933"/>
    <w:rsid w:val="00092FDB"/>
    <w:rsid w:val="000947E1"/>
    <w:rsid w:val="00094A07"/>
    <w:rsid w:val="00095694"/>
    <w:rsid w:val="000957CC"/>
    <w:rsid w:val="00097F23"/>
    <w:rsid w:val="00097FD7"/>
    <w:rsid w:val="000A0F19"/>
    <w:rsid w:val="000A2042"/>
    <w:rsid w:val="000A4AD7"/>
    <w:rsid w:val="000A68E8"/>
    <w:rsid w:val="000A6FD8"/>
    <w:rsid w:val="000A712B"/>
    <w:rsid w:val="000A7A2B"/>
    <w:rsid w:val="000B3849"/>
    <w:rsid w:val="000B3CC4"/>
    <w:rsid w:val="000B408F"/>
    <w:rsid w:val="000B4EB8"/>
    <w:rsid w:val="000B5025"/>
    <w:rsid w:val="000B540E"/>
    <w:rsid w:val="000B717D"/>
    <w:rsid w:val="000C1641"/>
    <w:rsid w:val="000C1C2C"/>
    <w:rsid w:val="000C2720"/>
    <w:rsid w:val="000C33EC"/>
    <w:rsid w:val="000C41F2"/>
    <w:rsid w:val="000C542E"/>
    <w:rsid w:val="000C603E"/>
    <w:rsid w:val="000C7617"/>
    <w:rsid w:val="000D1DB7"/>
    <w:rsid w:val="000D203B"/>
    <w:rsid w:val="000D22C4"/>
    <w:rsid w:val="000D24C4"/>
    <w:rsid w:val="000D27D1"/>
    <w:rsid w:val="000D3A8D"/>
    <w:rsid w:val="000D6381"/>
    <w:rsid w:val="000D657B"/>
    <w:rsid w:val="000D6AF5"/>
    <w:rsid w:val="000D712B"/>
    <w:rsid w:val="000E0366"/>
    <w:rsid w:val="000E1239"/>
    <w:rsid w:val="000E1A7F"/>
    <w:rsid w:val="000E1B9A"/>
    <w:rsid w:val="000E2A64"/>
    <w:rsid w:val="000E2D3F"/>
    <w:rsid w:val="000E3187"/>
    <w:rsid w:val="000E3F81"/>
    <w:rsid w:val="000E5F34"/>
    <w:rsid w:val="000E5F47"/>
    <w:rsid w:val="000E60AC"/>
    <w:rsid w:val="000E65AA"/>
    <w:rsid w:val="000E6E13"/>
    <w:rsid w:val="000F0188"/>
    <w:rsid w:val="000F15F1"/>
    <w:rsid w:val="000F19E2"/>
    <w:rsid w:val="000F1F2B"/>
    <w:rsid w:val="000F2CAB"/>
    <w:rsid w:val="000F2F71"/>
    <w:rsid w:val="000F30A3"/>
    <w:rsid w:val="000F3601"/>
    <w:rsid w:val="000F364D"/>
    <w:rsid w:val="000F445C"/>
    <w:rsid w:val="000F5539"/>
    <w:rsid w:val="000F5847"/>
    <w:rsid w:val="000F6116"/>
    <w:rsid w:val="000F69D7"/>
    <w:rsid w:val="000F7663"/>
    <w:rsid w:val="000F7968"/>
    <w:rsid w:val="000F7D89"/>
    <w:rsid w:val="00100FC1"/>
    <w:rsid w:val="00102A91"/>
    <w:rsid w:val="00102C4F"/>
    <w:rsid w:val="001058FF"/>
    <w:rsid w:val="00106189"/>
    <w:rsid w:val="00111D1E"/>
    <w:rsid w:val="001126C6"/>
    <w:rsid w:val="00112864"/>
    <w:rsid w:val="00113120"/>
    <w:rsid w:val="00113136"/>
    <w:rsid w:val="00113180"/>
    <w:rsid w:val="00113AA3"/>
    <w:rsid w:val="001142B1"/>
    <w:rsid w:val="00114472"/>
    <w:rsid w:val="00114988"/>
    <w:rsid w:val="00114A6F"/>
    <w:rsid w:val="00114DE9"/>
    <w:rsid w:val="00115069"/>
    <w:rsid w:val="001150F2"/>
    <w:rsid w:val="00115551"/>
    <w:rsid w:val="0011653B"/>
    <w:rsid w:val="00117262"/>
    <w:rsid w:val="0011760F"/>
    <w:rsid w:val="00120F6D"/>
    <w:rsid w:val="001216C6"/>
    <w:rsid w:val="00121AB6"/>
    <w:rsid w:val="00121E87"/>
    <w:rsid w:val="0012215C"/>
    <w:rsid w:val="0012218D"/>
    <w:rsid w:val="0012221B"/>
    <w:rsid w:val="00122AD2"/>
    <w:rsid w:val="00123321"/>
    <w:rsid w:val="0012423C"/>
    <w:rsid w:val="001254BA"/>
    <w:rsid w:val="0012692E"/>
    <w:rsid w:val="001309C5"/>
    <w:rsid w:val="00130BE1"/>
    <w:rsid w:val="001323A2"/>
    <w:rsid w:val="0013249B"/>
    <w:rsid w:val="00135952"/>
    <w:rsid w:val="00136CA8"/>
    <w:rsid w:val="00140271"/>
    <w:rsid w:val="001411AA"/>
    <w:rsid w:val="00141C94"/>
    <w:rsid w:val="00142D23"/>
    <w:rsid w:val="00144BBD"/>
    <w:rsid w:val="00145D3F"/>
    <w:rsid w:val="0014629C"/>
    <w:rsid w:val="00146389"/>
    <w:rsid w:val="00146928"/>
    <w:rsid w:val="00146BCB"/>
    <w:rsid w:val="00146FCC"/>
    <w:rsid w:val="0015027B"/>
    <w:rsid w:val="001510A8"/>
    <w:rsid w:val="00151A46"/>
    <w:rsid w:val="00151F76"/>
    <w:rsid w:val="00154890"/>
    <w:rsid w:val="00154E8F"/>
    <w:rsid w:val="0015530C"/>
    <w:rsid w:val="00156F9D"/>
    <w:rsid w:val="0015704A"/>
    <w:rsid w:val="001577BE"/>
    <w:rsid w:val="001605B2"/>
    <w:rsid w:val="00160D38"/>
    <w:rsid w:val="00161039"/>
    <w:rsid w:val="001613F3"/>
    <w:rsid w:val="001614A8"/>
    <w:rsid w:val="00162431"/>
    <w:rsid w:val="00162A50"/>
    <w:rsid w:val="00163BB7"/>
    <w:rsid w:val="00163F66"/>
    <w:rsid w:val="00164C03"/>
    <w:rsid w:val="001656A2"/>
    <w:rsid w:val="00166B5A"/>
    <w:rsid w:val="00166E97"/>
    <w:rsid w:val="001708DC"/>
    <w:rsid w:val="00170A72"/>
    <w:rsid w:val="00170EC5"/>
    <w:rsid w:val="00173DA4"/>
    <w:rsid w:val="001741CB"/>
    <w:rsid w:val="001747C1"/>
    <w:rsid w:val="0017747A"/>
    <w:rsid w:val="00177D6B"/>
    <w:rsid w:val="00180AA9"/>
    <w:rsid w:val="0018119E"/>
    <w:rsid w:val="00181518"/>
    <w:rsid w:val="00184BA0"/>
    <w:rsid w:val="00184C42"/>
    <w:rsid w:val="00185BD2"/>
    <w:rsid w:val="001866F3"/>
    <w:rsid w:val="00186D49"/>
    <w:rsid w:val="00186F14"/>
    <w:rsid w:val="001872FA"/>
    <w:rsid w:val="00190045"/>
    <w:rsid w:val="001905FF"/>
    <w:rsid w:val="001907B7"/>
    <w:rsid w:val="00190831"/>
    <w:rsid w:val="00191F90"/>
    <w:rsid w:val="00192DD0"/>
    <w:rsid w:val="0019496C"/>
    <w:rsid w:val="00195EBD"/>
    <w:rsid w:val="001961F9"/>
    <w:rsid w:val="001A0B27"/>
    <w:rsid w:val="001A0C52"/>
    <w:rsid w:val="001A1755"/>
    <w:rsid w:val="001A229A"/>
    <w:rsid w:val="001A3A6B"/>
    <w:rsid w:val="001A3B3C"/>
    <w:rsid w:val="001A3B6B"/>
    <w:rsid w:val="001A5A32"/>
    <w:rsid w:val="001A5E16"/>
    <w:rsid w:val="001A6FCA"/>
    <w:rsid w:val="001A73CE"/>
    <w:rsid w:val="001B05DB"/>
    <w:rsid w:val="001B0DC1"/>
    <w:rsid w:val="001B0F90"/>
    <w:rsid w:val="001B28F1"/>
    <w:rsid w:val="001B3099"/>
    <w:rsid w:val="001B3292"/>
    <w:rsid w:val="001B4180"/>
    <w:rsid w:val="001B4244"/>
    <w:rsid w:val="001B4E74"/>
    <w:rsid w:val="001B504F"/>
    <w:rsid w:val="001B5F2B"/>
    <w:rsid w:val="001B5FCF"/>
    <w:rsid w:val="001B7668"/>
    <w:rsid w:val="001C0FD5"/>
    <w:rsid w:val="001C10AB"/>
    <w:rsid w:val="001C34D1"/>
    <w:rsid w:val="001C5E7C"/>
    <w:rsid w:val="001C645F"/>
    <w:rsid w:val="001D2C01"/>
    <w:rsid w:val="001D455E"/>
    <w:rsid w:val="001D50ED"/>
    <w:rsid w:val="001D589C"/>
    <w:rsid w:val="001D5E51"/>
    <w:rsid w:val="001D79EA"/>
    <w:rsid w:val="001E12B4"/>
    <w:rsid w:val="001E1D84"/>
    <w:rsid w:val="001E1EFB"/>
    <w:rsid w:val="001E2B18"/>
    <w:rsid w:val="001E2E80"/>
    <w:rsid w:val="001E3180"/>
    <w:rsid w:val="001E3362"/>
    <w:rsid w:val="001E615F"/>
    <w:rsid w:val="001E6668"/>
    <w:rsid w:val="001E678E"/>
    <w:rsid w:val="001E67EF"/>
    <w:rsid w:val="001E6C6D"/>
    <w:rsid w:val="001E7AC3"/>
    <w:rsid w:val="001E7F41"/>
    <w:rsid w:val="001F0732"/>
    <w:rsid w:val="001F0F97"/>
    <w:rsid w:val="001F131B"/>
    <w:rsid w:val="001F229B"/>
    <w:rsid w:val="001F2B11"/>
    <w:rsid w:val="001F2C87"/>
    <w:rsid w:val="001F386E"/>
    <w:rsid w:val="001F42E1"/>
    <w:rsid w:val="001F49B1"/>
    <w:rsid w:val="001F4F96"/>
    <w:rsid w:val="001F6319"/>
    <w:rsid w:val="001F6562"/>
    <w:rsid w:val="001F6737"/>
    <w:rsid w:val="001F6BA5"/>
    <w:rsid w:val="00200E6C"/>
    <w:rsid w:val="002016C8"/>
    <w:rsid w:val="00201EF2"/>
    <w:rsid w:val="002037ED"/>
    <w:rsid w:val="002038C9"/>
    <w:rsid w:val="00204A6E"/>
    <w:rsid w:val="002050CC"/>
    <w:rsid w:val="0020598F"/>
    <w:rsid w:val="002071BB"/>
    <w:rsid w:val="0020770A"/>
    <w:rsid w:val="00207DF5"/>
    <w:rsid w:val="00210586"/>
    <w:rsid w:val="002124FB"/>
    <w:rsid w:val="002167D4"/>
    <w:rsid w:val="00216EB4"/>
    <w:rsid w:val="0022111A"/>
    <w:rsid w:val="00221443"/>
    <w:rsid w:val="0022172F"/>
    <w:rsid w:val="0022339A"/>
    <w:rsid w:val="002240C2"/>
    <w:rsid w:val="00224150"/>
    <w:rsid w:val="00224767"/>
    <w:rsid w:val="0022493C"/>
    <w:rsid w:val="0022621A"/>
    <w:rsid w:val="002265DE"/>
    <w:rsid w:val="00231C32"/>
    <w:rsid w:val="00232433"/>
    <w:rsid w:val="00232B6C"/>
    <w:rsid w:val="00234099"/>
    <w:rsid w:val="0023434D"/>
    <w:rsid w:val="00234D7A"/>
    <w:rsid w:val="0023537E"/>
    <w:rsid w:val="00236C7D"/>
    <w:rsid w:val="00237DFD"/>
    <w:rsid w:val="00240B81"/>
    <w:rsid w:val="0024118D"/>
    <w:rsid w:val="00241D49"/>
    <w:rsid w:val="00241D61"/>
    <w:rsid w:val="0024363F"/>
    <w:rsid w:val="00243F5C"/>
    <w:rsid w:val="002460EE"/>
    <w:rsid w:val="00247D01"/>
    <w:rsid w:val="00247EC8"/>
    <w:rsid w:val="0025030F"/>
    <w:rsid w:val="0025050A"/>
    <w:rsid w:val="00250A8A"/>
    <w:rsid w:val="00251487"/>
    <w:rsid w:val="00253977"/>
    <w:rsid w:val="002539F1"/>
    <w:rsid w:val="002549C5"/>
    <w:rsid w:val="00256E24"/>
    <w:rsid w:val="00256E6F"/>
    <w:rsid w:val="00260078"/>
    <w:rsid w:val="00261A5B"/>
    <w:rsid w:val="00262E5B"/>
    <w:rsid w:val="00262FE9"/>
    <w:rsid w:val="0026436E"/>
    <w:rsid w:val="00264BD3"/>
    <w:rsid w:val="002660B2"/>
    <w:rsid w:val="00267341"/>
    <w:rsid w:val="0027120B"/>
    <w:rsid w:val="002720BF"/>
    <w:rsid w:val="002720F7"/>
    <w:rsid w:val="00276AFE"/>
    <w:rsid w:val="0028064A"/>
    <w:rsid w:val="00281069"/>
    <w:rsid w:val="002818A4"/>
    <w:rsid w:val="002835DD"/>
    <w:rsid w:val="00283ADC"/>
    <w:rsid w:val="00283C32"/>
    <w:rsid w:val="00284E0E"/>
    <w:rsid w:val="00290C59"/>
    <w:rsid w:val="00291AD1"/>
    <w:rsid w:val="00294460"/>
    <w:rsid w:val="0029490A"/>
    <w:rsid w:val="00295BBB"/>
    <w:rsid w:val="00295E30"/>
    <w:rsid w:val="002967D3"/>
    <w:rsid w:val="00296E6B"/>
    <w:rsid w:val="002A1843"/>
    <w:rsid w:val="002A2055"/>
    <w:rsid w:val="002A3B57"/>
    <w:rsid w:val="002A549D"/>
    <w:rsid w:val="002A75EA"/>
    <w:rsid w:val="002B06BC"/>
    <w:rsid w:val="002B0731"/>
    <w:rsid w:val="002B0A37"/>
    <w:rsid w:val="002B0E1F"/>
    <w:rsid w:val="002B156D"/>
    <w:rsid w:val="002B1F20"/>
    <w:rsid w:val="002B2ABA"/>
    <w:rsid w:val="002B3201"/>
    <w:rsid w:val="002B3E5A"/>
    <w:rsid w:val="002B4B12"/>
    <w:rsid w:val="002B4BB7"/>
    <w:rsid w:val="002B5384"/>
    <w:rsid w:val="002B6B58"/>
    <w:rsid w:val="002C2606"/>
    <w:rsid w:val="002C31BF"/>
    <w:rsid w:val="002C47FD"/>
    <w:rsid w:val="002C5286"/>
    <w:rsid w:val="002C675E"/>
    <w:rsid w:val="002C6A66"/>
    <w:rsid w:val="002C6EC1"/>
    <w:rsid w:val="002C7254"/>
    <w:rsid w:val="002D0AB1"/>
    <w:rsid w:val="002D13A7"/>
    <w:rsid w:val="002D2102"/>
    <w:rsid w:val="002D6ABD"/>
    <w:rsid w:val="002D75D3"/>
    <w:rsid w:val="002D7FD6"/>
    <w:rsid w:val="002E0CD7"/>
    <w:rsid w:val="002E0CFB"/>
    <w:rsid w:val="002E18CD"/>
    <w:rsid w:val="002E34A0"/>
    <w:rsid w:val="002E4870"/>
    <w:rsid w:val="002E4CD5"/>
    <w:rsid w:val="002E5579"/>
    <w:rsid w:val="002E5C7B"/>
    <w:rsid w:val="002E7A78"/>
    <w:rsid w:val="002F01BD"/>
    <w:rsid w:val="002F046C"/>
    <w:rsid w:val="002F0AE6"/>
    <w:rsid w:val="002F2135"/>
    <w:rsid w:val="002F2288"/>
    <w:rsid w:val="002F2DAE"/>
    <w:rsid w:val="002F3C22"/>
    <w:rsid w:val="002F4333"/>
    <w:rsid w:val="002F545B"/>
    <w:rsid w:val="002F6079"/>
    <w:rsid w:val="002F6C21"/>
    <w:rsid w:val="002F7044"/>
    <w:rsid w:val="002F7D63"/>
    <w:rsid w:val="00300D09"/>
    <w:rsid w:val="003016D5"/>
    <w:rsid w:val="00301C23"/>
    <w:rsid w:val="00303984"/>
    <w:rsid w:val="00303CB8"/>
    <w:rsid w:val="00304DAF"/>
    <w:rsid w:val="00306A00"/>
    <w:rsid w:val="00306BA4"/>
    <w:rsid w:val="00306F78"/>
    <w:rsid w:val="00307207"/>
    <w:rsid w:val="003101A5"/>
    <w:rsid w:val="00311290"/>
    <w:rsid w:val="00312B5D"/>
    <w:rsid w:val="003130A4"/>
    <w:rsid w:val="003138CD"/>
    <w:rsid w:val="003139AF"/>
    <w:rsid w:val="00314E2D"/>
    <w:rsid w:val="00314E49"/>
    <w:rsid w:val="00315365"/>
    <w:rsid w:val="00317F02"/>
    <w:rsid w:val="0032032B"/>
    <w:rsid w:val="00320B3A"/>
    <w:rsid w:val="0032231B"/>
    <w:rsid w:val="003228FF"/>
    <w:rsid w:val="003229ED"/>
    <w:rsid w:val="00324A3E"/>
    <w:rsid w:val="00324C5C"/>
    <w:rsid w:val="003254A3"/>
    <w:rsid w:val="00327EEF"/>
    <w:rsid w:val="00327F21"/>
    <w:rsid w:val="0033106F"/>
    <w:rsid w:val="0033239F"/>
    <w:rsid w:val="00332A65"/>
    <w:rsid w:val="00333B69"/>
    <w:rsid w:val="00334918"/>
    <w:rsid w:val="00335DD1"/>
    <w:rsid w:val="00335E22"/>
    <w:rsid w:val="00336A6A"/>
    <w:rsid w:val="0033729B"/>
    <w:rsid w:val="003401F9"/>
    <w:rsid w:val="0034107E"/>
    <w:rsid w:val="00341195"/>
    <w:rsid w:val="0034179C"/>
    <w:rsid w:val="003418A3"/>
    <w:rsid w:val="00341EAA"/>
    <w:rsid w:val="0034274B"/>
    <w:rsid w:val="00342D89"/>
    <w:rsid w:val="0034393B"/>
    <w:rsid w:val="0034436E"/>
    <w:rsid w:val="0034466D"/>
    <w:rsid w:val="00344EE4"/>
    <w:rsid w:val="00345E7B"/>
    <w:rsid w:val="003461C9"/>
    <w:rsid w:val="003465B3"/>
    <w:rsid w:val="0034719F"/>
    <w:rsid w:val="003503B9"/>
    <w:rsid w:val="003505E1"/>
    <w:rsid w:val="00350A05"/>
    <w:rsid w:val="00350A35"/>
    <w:rsid w:val="003516EB"/>
    <w:rsid w:val="003520CF"/>
    <w:rsid w:val="00352C25"/>
    <w:rsid w:val="00354F8C"/>
    <w:rsid w:val="0035585F"/>
    <w:rsid w:val="00355A9A"/>
    <w:rsid w:val="00356330"/>
    <w:rsid w:val="00357011"/>
    <w:rsid w:val="003571D8"/>
    <w:rsid w:val="003573D1"/>
    <w:rsid w:val="003574E3"/>
    <w:rsid w:val="00357BC6"/>
    <w:rsid w:val="00361422"/>
    <w:rsid w:val="003619EE"/>
    <w:rsid w:val="00362D1E"/>
    <w:rsid w:val="00370B0A"/>
    <w:rsid w:val="003712FF"/>
    <w:rsid w:val="003713C1"/>
    <w:rsid w:val="00371447"/>
    <w:rsid w:val="003714F7"/>
    <w:rsid w:val="003722B3"/>
    <w:rsid w:val="00372D40"/>
    <w:rsid w:val="00375328"/>
    <w:rsid w:val="0037545D"/>
    <w:rsid w:val="0037669D"/>
    <w:rsid w:val="003773F2"/>
    <w:rsid w:val="00380A75"/>
    <w:rsid w:val="00382598"/>
    <w:rsid w:val="00383785"/>
    <w:rsid w:val="003839B7"/>
    <w:rsid w:val="00383C19"/>
    <w:rsid w:val="00384F59"/>
    <w:rsid w:val="00385D5E"/>
    <w:rsid w:val="00386FF1"/>
    <w:rsid w:val="00391C78"/>
    <w:rsid w:val="00391E97"/>
    <w:rsid w:val="003929D5"/>
    <w:rsid w:val="00392EA7"/>
    <w:rsid w:val="00392EB6"/>
    <w:rsid w:val="003956C6"/>
    <w:rsid w:val="003961DC"/>
    <w:rsid w:val="003971B5"/>
    <w:rsid w:val="003A07B0"/>
    <w:rsid w:val="003A180E"/>
    <w:rsid w:val="003A1D2B"/>
    <w:rsid w:val="003A206D"/>
    <w:rsid w:val="003A2293"/>
    <w:rsid w:val="003A2CCC"/>
    <w:rsid w:val="003A3107"/>
    <w:rsid w:val="003A32B6"/>
    <w:rsid w:val="003A37B8"/>
    <w:rsid w:val="003A4F4B"/>
    <w:rsid w:val="003A5368"/>
    <w:rsid w:val="003A5471"/>
    <w:rsid w:val="003A639C"/>
    <w:rsid w:val="003A784A"/>
    <w:rsid w:val="003A7A87"/>
    <w:rsid w:val="003A7FAC"/>
    <w:rsid w:val="003B062C"/>
    <w:rsid w:val="003B2E29"/>
    <w:rsid w:val="003B32E7"/>
    <w:rsid w:val="003B3C01"/>
    <w:rsid w:val="003B3C67"/>
    <w:rsid w:val="003B4E53"/>
    <w:rsid w:val="003B4FBA"/>
    <w:rsid w:val="003B699A"/>
    <w:rsid w:val="003C0849"/>
    <w:rsid w:val="003C1B8B"/>
    <w:rsid w:val="003C1E6C"/>
    <w:rsid w:val="003C33F2"/>
    <w:rsid w:val="003C3B43"/>
    <w:rsid w:val="003C4C10"/>
    <w:rsid w:val="003C50D6"/>
    <w:rsid w:val="003C6679"/>
    <w:rsid w:val="003C7797"/>
    <w:rsid w:val="003C77F1"/>
    <w:rsid w:val="003D08A1"/>
    <w:rsid w:val="003D11A8"/>
    <w:rsid w:val="003D29BB"/>
    <w:rsid w:val="003D33F9"/>
    <w:rsid w:val="003D3569"/>
    <w:rsid w:val="003D4852"/>
    <w:rsid w:val="003D6B7B"/>
    <w:rsid w:val="003D6C04"/>
    <w:rsid w:val="003D756E"/>
    <w:rsid w:val="003E37C4"/>
    <w:rsid w:val="003E420D"/>
    <w:rsid w:val="003E4C13"/>
    <w:rsid w:val="003E500E"/>
    <w:rsid w:val="003E72CB"/>
    <w:rsid w:val="003F0164"/>
    <w:rsid w:val="003F0891"/>
    <w:rsid w:val="003F08B2"/>
    <w:rsid w:val="003F5DFD"/>
    <w:rsid w:val="003F722C"/>
    <w:rsid w:val="003F7DA0"/>
    <w:rsid w:val="004010AE"/>
    <w:rsid w:val="0040137F"/>
    <w:rsid w:val="004016ED"/>
    <w:rsid w:val="004025B6"/>
    <w:rsid w:val="0040445F"/>
    <w:rsid w:val="004049CE"/>
    <w:rsid w:val="00404A6E"/>
    <w:rsid w:val="0040508F"/>
    <w:rsid w:val="00406C03"/>
    <w:rsid w:val="004078F3"/>
    <w:rsid w:val="00410410"/>
    <w:rsid w:val="00411B86"/>
    <w:rsid w:val="004125EF"/>
    <w:rsid w:val="004127D3"/>
    <w:rsid w:val="004133A5"/>
    <w:rsid w:val="004174F1"/>
    <w:rsid w:val="00422F36"/>
    <w:rsid w:val="00423042"/>
    <w:rsid w:val="0042307C"/>
    <w:rsid w:val="00425E8F"/>
    <w:rsid w:val="00426478"/>
    <w:rsid w:val="004264F6"/>
    <w:rsid w:val="00427794"/>
    <w:rsid w:val="00430F25"/>
    <w:rsid w:val="004310B9"/>
    <w:rsid w:val="0043455A"/>
    <w:rsid w:val="00434755"/>
    <w:rsid w:val="00436551"/>
    <w:rsid w:val="00437B9F"/>
    <w:rsid w:val="00440625"/>
    <w:rsid w:val="00443B09"/>
    <w:rsid w:val="004443C2"/>
    <w:rsid w:val="00444ECE"/>
    <w:rsid w:val="00445041"/>
    <w:rsid w:val="00447732"/>
    <w:rsid w:val="00447DD7"/>
    <w:rsid w:val="00450F07"/>
    <w:rsid w:val="00451B35"/>
    <w:rsid w:val="00453CD3"/>
    <w:rsid w:val="004542C0"/>
    <w:rsid w:val="004561C5"/>
    <w:rsid w:val="00460660"/>
    <w:rsid w:val="00460981"/>
    <w:rsid w:val="004627DA"/>
    <w:rsid w:val="004637D6"/>
    <w:rsid w:val="00463BD5"/>
    <w:rsid w:val="004641F4"/>
    <w:rsid w:val="004649AD"/>
    <w:rsid w:val="00464BA9"/>
    <w:rsid w:val="00466862"/>
    <w:rsid w:val="004674B2"/>
    <w:rsid w:val="00467A47"/>
    <w:rsid w:val="004701AB"/>
    <w:rsid w:val="0047342C"/>
    <w:rsid w:val="00474234"/>
    <w:rsid w:val="004747FD"/>
    <w:rsid w:val="00475525"/>
    <w:rsid w:val="00475ECE"/>
    <w:rsid w:val="00477E6B"/>
    <w:rsid w:val="00481037"/>
    <w:rsid w:val="0048268F"/>
    <w:rsid w:val="0048306E"/>
    <w:rsid w:val="00483969"/>
    <w:rsid w:val="004849C7"/>
    <w:rsid w:val="00485FB3"/>
    <w:rsid w:val="00486107"/>
    <w:rsid w:val="00486A80"/>
    <w:rsid w:val="00491250"/>
    <w:rsid w:val="004912B3"/>
    <w:rsid w:val="0049143B"/>
    <w:rsid w:val="00491827"/>
    <w:rsid w:val="00492936"/>
    <w:rsid w:val="00492AE5"/>
    <w:rsid w:val="00493507"/>
    <w:rsid w:val="00495336"/>
    <w:rsid w:val="00495EC5"/>
    <w:rsid w:val="004977B5"/>
    <w:rsid w:val="004A1C31"/>
    <w:rsid w:val="004A2875"/>
    <w:rsid w:val="004A52E5"/>
    <w:rsid w:val="004A5FA9"/>
    <w:rsid w:val="004A6380"/>
    <w:rsid w:val="004B00A7"/>
    <w:rsid w:val="004B02F2"/>
    <w:rsid w:val="004B0A6E"/>
    <w:rsid w:val="004B0FDE"/>
    <w:rsid w:val="004B210D"/>
    <w:rsid w:val="004B2D1C"/>
    <w:rsid w:val="004B4347"/>
    <w:rsid w:val="004B49BA"/>
    <w:rsid w:val="004B5706"/>
    <w:rsid w:val="004B5C11"/>
    <w:rsid w:val="004B655E"/>
    <w:rsid w:val="004B68F0"/>
    <w:rsid w:val="004B6CF2"/>
    <w:rsid w:val="004B702D"/>
    <w:rsid w:val="004B79D6"/>
    <w:rsid w:val="004C0BAB"/>
    <w:rsid w:val="004C291C"/>
    <w:rsid w:val="004C2AA4"/>
    <w:rsid w:val="004C2F05"/>
    <w:rsid w:val="004C3228"/>
    <w:rsid w:val="004C4399"/>
    <w:rsid w:val="004C4A40"/>
    <w:rsid w:val="004C506A"/>
    <w:rsid w:val="004C584F"/>
    <w:rsid w:val="004C5ABF"/>
    <w:rsid w:val="004C689F"/>
    <w:rsid w:val="004C787C"/>
    <w:rsid w:val="004D1367"/>
    <w:rsid w:val="004D2A2B"/>
    <w:rsid w:val="004D477C"/>
    <w:rsid w:val="004D4960"/>
    <w:rsid w:val="004D67B1"/>
    <w:rsid w:val="004D67D7"/>
    <w:rsid w:val="004D789D"/>
    <w:rsid w:val="004E11DB"/>
    <w:rsid w:val="004E1D99"/>
    <w:rsid w:val="004E3D4D"/>
    <w:rsid w:val="004E5376"/>
    <w:rsid w:val="004E5B7A"/>
    <w:rsid w:val="004E7A1F"/>
    <w:rsid w:val="004F247F"/>
    <w:rsid w:val="004F36B7"/>
    <w:rsid w:val="004F377B"/>
    <w:rsid w:val="004F4B9B"/>
    <w:rsid w:val="004F590D"/>
    <w:rsid w:val="004F63E3"/>
    <w:rsid w:val="004F6D4D"/>
    <w:rsid w:val="004F70D8"/>
    <w:rsid w:val="00501D1B"/>
    <w:rsid w:val="00502293"/>
    <w:rsid w:val="0050238B"/>
    <w:rsid w:val="005026C3"/>
    <w:rsid w:val="00505FF4"/>
    <w:rsid w:val="00506035"/>
    <w:rsid w:val="0050666E"/>
    <w:rsid w:val="005070BD"/>
    <w:rsid w:val="00511622"/>
    <w:rsid w:val="00511AB9"/>
    <w:rsid w:val="00511BFF"/>
    <w:rsid w:val="00512513"/>
    <w:rsid w:val="005142E6"/>
    <w:rsid w:val="0051530F"/>
    <w:rsid w:val="00516A97"/>
    <w:rsid w:val="00517B35"/>
    <w:rsid w:val="00517EEF"/>
    <w:rsid w:val="005206AD"/>
    <w:rsid w:val="00520984"/>
    <w:rsid w:val="00520A74"/>
    <w:rsid w:val="00522C50"/>
    <w:rsid w:val="00523BB5"/>
    <w:rsid w:val="00523EA7"/>
    <w:rsid w:val="0052436F"/>
    <w:rsid w:val="00525412"/>
    <w:rsid w:val="00526178"/>
    <w:rsid w:val="005314E0"/>
    <w:rsid w:val="00531CB9"/>
    <w:rsid w:val="005327AC"/>
    <w:rsid w:val="0053341E"/>
    <w:rsid w:val="00536140"/>
    <w:rsid w:val="00536253"/>
    <w:rsid w:val="00537342"/>
    <w:rsid w:val="005406EB"/>
    <w:rsid w:val="0054217E"/>
    <w:rsid w:val="00543199"/>
    <w:rsid w:val="0054434C"/>
    <w:rsid w:val="00544BEB"/>
    <w:rsid w:val="0054635F"/>
    <w:rsid w:val="0054713D"/>
    <w:rsid w:val="00547FDD"/>
    <w:rsid w:val="00551EF3"/>
    <w:rsid w:val="00552AA5"/>
    <w:rsid w:val="00553375"/>
    <w:rsid w:val="0055391E"/>
    <w:rsid w:val="00555884"/>
    <w:rsid w:val="0055592D"/>
    <w:rsid w:val="005600A9"/>
    <w:rsid w:val="00561678"/>
    <w:rsid w:val="005634D8"/>
    <w:rsid w:val="00563C77"/>
    <w:rsid w:val="00564751"/>
    <w:rsid w:val="005650C7"/>
    <w:rsid w:val="005653A3"/>
    <w:rsid w:val="00565586"/>
    <w:rsid w:val="0056725C"/>
    <w:rsid w:val="005674BF"/>
    <w:rsid w:val="005679EE"/>
    <w:rsid w:val="005700AD"/>
    <w:rsid w:val="00571197"/>
    <w:rsid w:val="00571860"/>
    <w:rsid w:val="0057281B"/>
    <w:rsid w:val="00572939"/>
    <w:rsid w:val="005736B7"/>
    <w:rsid w:val="005739DC"/>
    <w:rsid w:val="00573F34"/>
    <w:rsid w:val="00574509"/>
    <w:rsid w:val="0057455F"/>
    <w:rsid w:val="005745FE"/>
    <w:rsid w:val="00575E5A"/>
    <w:rsid w:val="00576BE1"/>
    <w:rsid w:val="005777AF"/>
    <w:rsid w:val="00580245"/>
    <w:rsid w:val="0058189F"/>
    <w:rsid w:val="00583ABD"/>
    <w:rsid w:val="00583B58"/>
    <w:rsid w:val="005857FD"/>
    <w:rsid w:val="005865BF"/>
    <w:rsid w:val="005870D5"/>
    <w:rsid w:val="0058742A"/>
    <w:rsid w:val="005922A4"/>
    <w:rsid w:val="00592CFA"/>
    <w:rsid w:val="00593FD0"/>
    <w:rsid w:val="0059487D"/>
    <w:rsid w:val="00594B0E"/>
    <w:rsid w:val="00594F1A"/>
    <w:rsid w:val="00595D9D"/>
    <w:rsid w:val="00596B45"/>
    <w:rsid w:val="00597608"/>
    <w:rsid w:val="00597A58"/>
    <w:rsid w:val="005A1BFB"/>
    <w:rsid w:val="005A1F44"/>
    <w:rsid w:val="005A2C9F"/>
    <w:rsid w:val="005A5D09"/>
    <w:rsid w:val="005A6FEF"/>
    <w:rsid w:val="005A72CD"/>
    <w:rsid w:val="005A755B"/>
    <w:rsid w:val="005B0685"/>
    <w:rsid w:val="005B1968"/>
    <w:rsid w:val="005B1A91"/>
    <w:rsid w:val="005B263F"/>
    <w:rsid w:val="005B3D12"/>
    <w:rsid w:val="005B48F3"/>
    <w:rsid w:val="005B5DE8"/>
    <w:rsid w:val="005B7953"/>
    <w:rsid w:val="005B7C5E"/>
    <w:rsid w:val="005C0017"/>
    <w:rsid w:val="005C0A49"/>
    <w:rsid w:val="005C117F"/>
    <w:rsid w:val="005C1455"/>
    <w:rsid w:val="005C211F"/>
    <w:rsid w:val="005C2234"/>
    <w:rsid w:val="005C47F3"/>
    <w:rsid w:val="005C63E5"/>
    <w:rsid w:val="005C6600"/>
    <w:rsid w:val="005C6DBB"/>
    <w:rsid w:val="005C76BB"/>
    <w:rsid w:val="005D29E3"/>
    <w:rsid w:val="005D306E"/>
    <w:rsid w:val="005D3157"/>
    <w:rsid w:val="005D3C39"/>
    <w:rsid w:val="005D4915"/>
    <w:rsid w:val="005D4A9F"/>
    <w:rsid w:val="005D4BE0"/>
    <w:rsid w:val="005D4EB4"/>
    <w:rsid w:val="005E0293"/>
    <w:rsid w:val="005E04BE"/>
    <w:rsid w:val="005E05D2"/>
    <w:rsid w:val="005E0822"/>
    <w:rsid w:val="005E37F6"/>
    <w:rsid w:val="005E41C1"/>
    <w:rsid w:val="005E42DC"/>
    <w:rsid w:val="005E4ADE"/>
    <w:rsid w:val="005E55A1"/>
    <w:rsid w:val="005E6526"/>
    <w:rsid w:val="005E7008"/>
    <w:rsid w:val="005E723C"/>
    <w:rsid w:val="005E76C6"/>
    <w:rsid w:val="005E7862"/>
    <w:rsid w:val="005F1003"/>
    <w:rsid w:val="005F10AA"/>
    <w:rsid w:val="005F3593"/>
    <w:rsid w:val="005F3B63"/>
    <w:rsid w:val="005F3D85"/>
    <w:rsid w:val="005F5655"/>
    <w:rsid w:val="005F593C"/>
    <w:rsid w:val="0060044A"/>
    <w:rsid w:val="00601607"/>
    <w:rsid w:val="006018E9"/>
    <w:rsid w:val="00601A8C"/>
    <w:rsid w:val="006022A4"/>
    <w:rsid w:val="00603691"/>
    <w:rsid w:val="006038A1"/>
    <w:rsid w:val="0060446C"/>
    <w:rsid w:val="00605C65"/>
    <w:rsid w:val="00607F82"/>
    <w:rsid w:val="0061068E"/>
    <w:rsid w:val="006107B7"/>
    <w:rsid w:val="006115D3"/>
    <w:rsid w:val="00611A93"/>
    <w:rsid w:val="00612D00"/>
    <w:rsid w:val="00613449"/>
    <w:rsid w:val="006137F3"/>
    <w:rsid w:val="00613C87"/>
    <w:rsid w:val="006144B7"/>
    <w:rsid w:val="006150AB"/>
    <w:rsid w:val="006152DB"/>
    <w:rsid w:val="00615A51"/>
    <w:rsid w:val="00617357"/>
    <w:rsid w:val="00617431"/>
    <w:rsid w:val="00620114"/>
    <w:rsid w:val="00620201"/>
    <w:rsid w:val="006204AA"/>
    <w:rsid w:val="00621592"/>
    <w:rsid w:val="00621A29"/>
    <w:rsid w:val="00621E4A"/>
    <w:rsid w:val="00622893"/>
    <w:rsid w:val="006241C7"/>
    <w:rsid w:val="006243C1"/>
    <w:rsid w:val="00624F46"/>
    <w:rsid w:val="0062519C"/>
    <w:rsid w:val="006261EA"/>
    <w:rsid w:val="00630346"/>
    <w:rsid w:val="0063049F"/>
    <w:rsid w:val="00631BA9"/>
    <w:rsid w:val="00631EDF"/>
    <w:rsid w:val="00635A1E"/>
    <w:rsid w:val="00635F5E"/>
    <w:rsid w:val="006360C5"/>
    <w:rsid w:val="0063621C"/>
    <w:rsid w:val="00636CD1"/>
    <w:rsid w:val="006401B6"/>
    <w:rsid w:val="006404C2"/>
    <w:rsid w:val="00640768"/>
    <w:rsid w:val="006408D2"/>
    <w:rsid w:val="00641A04"/>
    <w:rsid w:val="006431A1"/>
    <w:rsid w:val="0064398C"/>
    <w:rsid w:val="0064587C"/>
    <w:rsid w:val="00647FC4"/>
    <w:rsid w:val="006532F4"/>
    <w:rsid w:val="00653FDF"/>
    <w:rsid w:val="00655674"/>
    <w:rsid w:val="00655976"/>
    <w:rsid w:val="006559B0"/>
    <w:rsid w:val="0065610E"/>
    <w:rsid w:val="0065623C"/>
    <w:rsid w:val="00656477"/>
    <w:rsid w:val="006566AA"/>
    <w:rsid w:val="006570FD"/>
    <w:rsid w:val="00657A74"/>
    <w:rsid w:val="00660AD3"/>
    <w:rsid w:val="00661102"/>
    <w:rsid w:val="00664034"/>
    <w:rsid w:val="0066434E"/>
    <w:rsid w:val="0066446B"/>
    <w:rsid w:val="006663C9"/>
    <w:rsid w:val="00667547"/>
    <w:rsid w:val="00667B9B"/>
    <w:rsid w:val="006703A9"/>
    <w:rsid w:val="00670B2C"/>
    <w:rsid w:val="00671A66"/>
    <w:rsid w:val="00672766"/>
    <w:rsid w:val="006729AE"/>
    <w:rsid w:val="00673C93"/>
    <w:rsid w:val="00675EED"/>
    <w:rsid w:val="00676357"/>
    <w:rsid w:val="006776B6"/>
    <w:rsid w:val="006779C8"/>
    <w:rsid w:val="00677E77"/>
    <w:rsid w:val="006809F4"/>
    <w:rsid w:val="00680BFC"/>
    <w:rsid w:val="00680DF8"/>
    <w:rsid w:val="0068200B"/>
    <w:rsid w:val="0068203F"/>
    <w:rsid w:val="006823F1"/>
    <w:rsid w:val="0068467E"/>
    <w:rsid w:val="0068638B"/>
    <w:rsid w:val="00690921"/>
    <w:rsid w:val="0069136C"/>
    <w:rsid w:val="00692219"/>
    <w:rsid w:val="006926E9"/>
    <w:rsid w:val="00693150"/>
    <w:rsid w:val="00693A14"/>
    <w:rsid w:val="00693F31"/>
    <w:rsid w:val="00694153"/>
    <w:rsid w:val="0069729A"/>
    <w:rsid w:val="006A019B"/>
    <w:rsid w:val="006A01EC"/>
    <w:rsid w:val="006A06CF"/>
    <w:rsid w:val="006A15FA"/>
    <w:rsid w:val="006A4DBC"/>
    <w:rsid w:val="006A5570"/>
    <w:rsid w:val="006A5703"/>
    <w:rsid w:val="006A59CF"/>
    <w:rsid w:val="006A689C"/>
    <w:rsid w:val="006A7990"/>
    <w:rsid w:val="006B0FB7"/>
    <w:rsid w:val="006B1169"/>
    <w:rsid w:val="006B2318"/>
    <w:rsid w:val="006B3D79"/>
    <w:rsid w:val="006B5A1C"/>
    <w:rsid w:val="006B5C57"/>
    <w:rsid w:val="006B5EEE"/>
    <w:rsid w:val="006B6572"/>
    <w:rsid w:val="006B6DD4"/>
    <w:rsid w:val="006B6FE4"/>
    <w:rsid w:val="006B731A"/>
    <w:rsid w:val="006C10A6"/>
    <w:rsid w:val="006C16E1"/>
    <w:rsid w:val="006C207F"/>
    <w:rsid w:val="006C2343"/>
    <w:rsid w:val="006C311C"/>
    <w:rsid w:val="006C31D3"/>
    <w:rsid w:val="006C342E"/>
    <w:rsid w:val="006C3C2F"/>
    <w:rsid w:val="006C3F2F"/>
    <w:rsid w:val="006C442A"/>
    <w:rsid w:val="006C61D4"/>
    <w:rsid w:val="006C628A"/>
    <w:rsid w:val="006C6D4E"/>
    <w:rsid w:val="006C7435"/>
    <w:rsid w:val="006D1B4C"/>
    <w:rsid w:val="006D39E0"/>
    <w:rsid w:val="006D6135"/>
    <w:rsid w:val="006D701A"/>
    <w:rsid w:val="006E0578"/>
    <w:rsid w:val="006E120D"/>
    <w:rsid w:val="006E1793"/>
    <w:rsid w:val="006E19CF"/>
    <w:rsid w:val="006E314D"/>
    <w:rsid w:val="006E5CC5"/>
    <w:rsid w:val="006E78B7"/>
    <w:rsid w:val="006E7AE1"/>
    <w:rsid w:val="006F0619"/>
    <w:rsid w:val="006F0680"/>
    <w:rsid w:val="006F2454"/>
    <w:rsid w:val="006F3FBE"/>
    <w:rsid w:val="006F40A8"/>
    <w:rsid w:val="006F58CE"/>
    <w:rsid w:val="006F63A0"/>
    <w:rsid w:val="006F7085"/>
    <w:rsid w:val="006F76E8"/>
    <w:rsid w:val="00700B68"/>
    <w:rsid w:val="00701172"/>
    <w:rsid w:val="007029FF"/>
    <w:rsid w:val="00703B15"/>
    <w:rsid w:val="007046E1"/>
    <w:rsid w:val="00704CC4"/>
    <w:rsid w:val="007062F9"/>
    <w:rsid w:val="007076C1"/>
    <w:rsid w:val="00710723"/>
    <w:rsid w:val="00710E6C"/>
    <w:rsid w:val="0071180B"/>
    <w:rsid w:val="00711862"/>
    <w:rsid w:val="00711AB9"/>
    <w:rsid w:val="00713441"/>
    <w:rsid w:val="00714D2F"/>
    <w:rsid w:val="00715801"/>
    <w:rsid w:val="00717009"/>
    <w:rsid w:val="007172B0"/>
    <w:rsid w:val="00720802"/>
    <w:rsid w:val="00720A9E"/>
    <w:rsid w:val="007210C9"/>
    <w:rsid w:val="007218BD"/>
    <w:rsid w:val="00723ED1"/>
    <w:rsid w:val="00723F1A"/>
    <w:rsid w:val="0072430F"/>
    <w:rsid w:val="007258F3"/>
    <w:rsid w:val="00725973"/>
    <w:rsid w:val="00727AF9"/>
    <w:rsid w:val="007317C2"/>
    <w:rsid w:val="0073245A"/>
    <w:rsid w:val="007324B4"/>
    <w:rsid w:val="00732C14"/>
    <w:rsid w:val="00732E1A"/>
    <w:rsid w:val="007335B9"/>
    <w:rsid w:val="00733AD8"/>
    <w:rsid w:val="007359AF"/>
    <w:rsid w:val="00736ED5"/>
    <w:rsid w:val="0074086C"/>
    <w:rsid w:val="00740AF5"/>
    <w:rsid w:val="00742CB1"/>
    <w:rsid w:val="00743525"/>
    <w:rsid w:val="007446B7"/>
    <w:rsid w:val="00745555"/>
    <w:rsid w:val="00745C20"/>
    <w:rsid w:val="00745F94"/>
    <w:rsid w:val="007522A5"/>
    <w:rsid w:val="00753924"/>
    <w:rsid w:val="00753AAF"/>
    <w:rsid w:val="007541A2"/>
    <w:rsid w:val="00755818"/>
    <w:rsid w:val="00756434"/>
    <w:rsid w:val="007566B8"/>
    <w:rsid w:val="00757963"/>
    <w:rsid w:val="00757A20"/>
    <w:rsid w:val="0076048B"/>
    <w:rsid w:val="00760D06"/>
    <w:rsid w:val="00761767"/>
    <w:rsid w:val="0076286B"/>
    <w:rsid w:val="0076302C"/>
    <w:rsid w:val="007642BC"/>
    <w:rsid w:val="00764F31"/>
    <w:rsid w:val="007653BF"/>
    <w:rsid w:val="007661C5"/>
    <w:rsid w:val="00766846"/>
    <w:rsid w:val="0076790E"/>
    <w:rsid w:val="00767D3E"/>
    <w:rsid w:val="00771484"/>
    <w:rsid w:val="007729EC"/>
    <w:rsid w:val="0077309B"/>
    <w:rsid w:val="0077462D"/>
    <w:rsid w:val="0077673A"/>
    <w:rsid w:val="00776B50"/>
    <w:rsid w:val="00777F4D"/>
    <w:rsid w:val="00780741"/>
    <w:rsid w:val="0078075E"/>
    <w:rsid w:val="0078306A"/>
    <w:rsid w:val="00783132"/>
    <w:rsid w:val="007846E1"/>
    <w:rsid w:val="007847D6"/>
    <w:rsid w:val="00786723"/>
    <w:rsid w:val="00786A31"/>
    <w:rsid w:val="00786B38"/>
    <w:rsid w:val="007879B0"/>
    <w:rsid w:val="00787CF8"/>
    <w:rsid w:val="00790EF0"/>
    <w:rsid w:val="00791424"/>
    <w:rsid w:val="007923D7"/>
    <w:rsid w:val="00795247"/>
    <w:rsid w:val="00795802"/>
    <w:rsid w:val="00795D15"/>
    <w:rsid w:val="00795F26"/>
    <w:rsid w:val="007A1B3F"/>
    <w:rsid w:val="007A23D2"/>
    <w:rsid w:val="007A3A66"/>
    <w:rsid w:val="007A5172"/>
    <w:rsid w:val="007A5266"/>
    <w:rsid w:val="007A5E51"/>
    <w:rsid w:val="007A5F2F"/>
    <w:rsid w:val="007A6197"/>
    <w:rsid w:val="007A61B2"/>
    <w:rsid w:val="007A67A0"/>
    <w:rsid w:val="007A7919"/>
    <w:rsid w:val="007B035E"/>
    <w:rsid w:val="007B0545"/>
    <w:rsid w:val="007B17F8"/>
    <w:rsid w:val="007B3251"/>
    <w:rsid w:val="007B4593"/>
    <w:rsid w:val="007B484F"/>
    <w:rsid w:val="007B5432"/>
    <w:rsid w:val="007B5506"/>
    <w:rsid w:val="007B570C"/>
    <w:rsid w:val="007B5848"/>
    <w:rsid w:val="007B7C7D"/>
    <w:rsid w:val="007C098B"/>
    <w:rsid w:val="007C148E"/>
    <w:rsid w:val="007C22E3"/>
    <w:rsid w:val="007C2741"/>
    <w:rsid w:val="007C2900"/>
    <w:rsid w:val="007C2C01"/>
    <w:rsid w:val="007C45B3"/>
    <w:rsid w:val="007C5DAB"/>
    <w:rsid w:val="007C7D53"/>
    <w:rsid w:val="007D052B"/>
    <w:rsid w:val="007D097B"/>
    <w:rsid w:val="007D1DF6"/>
    <w:rsid w:val="007D375C"/>
    <w:rsid w:val="007D39AC"/>
    <w:rsid w:val="007D3E0E"/>
    <w:rsid w:val="007D5914"/>
    <w:rsid w:val="007E1079"/>
    <w:rsid w:val="007E240F"/>
    <w:rsid w:val="007E2C1C"/>
    <w:rsid w:val="007E4A6E"/>
    <w:rsid w:val="007E57CF"/>
    <w:rsid w:val="007E58E5"/>
    <w:rsid w:val="007E62F7"/>
    <w:rsid w:val="007E6A42"/>
    <w:rsid w:val="007F26AC"/>
    <w:rsid w:val="007F2DEA"/>
    <w:rsid w:val="007F3919"/>
    <w:rsid w:val="007F3F81"/>
    <w:rsid w:val="007F4301"/>
    <w:rsid w:val="007F4504"/>
    <w:rsid w:val="007F48EC"/>
    <w:rsid w:val="007F494A"/>
    <w:rsid w:val="007F4BD0"/>
    <w:rsid w:val="007F4F61"/>
    <w:rsid w:val="007F56A7"/>
    <w:rsid w:val="007F5978"/>
    <w:rsid w:val="007F614F"/>
    <w:rsid w:val="007F7324"/>
    <w:rsid w:val="007F760C"/>
    <w:rsid w:val="007F7B3D"/>
    <w:rsid w:val="00800851"/>
    <w:rsid w:val="0080171C"/>
    <w:rsid w:val="008017B4"/>
    <w:rsid w:val="00803D20"/>
    <w:rsid w:val="008047EC"/>
    <w:rsid w:val="0080557F"/>
    <w:rsid w:val="008065D9"/>
    <w:rsid w:val="0080751C"/>
    <w:rsid w:val="0080778B"/>
    <w:rsid w:val="00807DD0"/>
    <w:rsid w:val="00807E58"/>
    <w:rsid w:val="008106FD"/>
    <w:rsid w:val="00810E5C"/>
    <w:rsid w:val="008118AA"/>
    <w:rsid w:val="00813559"/>
    <w:rsid w:val="00816930"/>
    <w:rsid w:val="00817368"/>
    <w:rsid w:val="00817709"/>
    <w:rsid w:val="008205B0"/>
    <w:rsid w:val="0082077F"/>
    <w:rsid w:val="00820A4A"/>
    <w:rsid w:val="00821D01"/>
    <w:rsid w:val="00822252"/>
    <w:rsid w:val="00824584"/>
    <w:rsid w:val="00824D10"/>
    <w:rsid w:val="00826B7B"/>
    <w:rsid w:val="00827346"/>
    <w:rsid w:val="0083084C"/>
    <w:rsid w:val="008314A0"/>
    <w:rsid w:val="0083197D"/>
    <w:rsid w:val="008319DF"/>
    <w:rsid w:val="00833E57"/>
    <w:rsid w:val="00834146"/>
    <w:rsid w:val="00834EAC"/>
    <w:rsid w:val="00835F1F"/>
    <w:rsid w:val="00835F3C"/>
    <w:rsid w:val="008361DB"/>
    <w:rsid w:val="008364A3"/>
    <w:rsid w:val="008372B1"/>
    <w:rsid w:val="008407BA"/>
    <w:rsid w:val="00840F1C"/>
    <w:rsid w:val="00841745"/>
    <w:rsid w:val="00842E11"/>
    <w:rsid w:val="00845232"/>
    <w:rsid w:val="00845ECF"/>
    <w:rsid w:val="008462F9"/>
    <w:rsid w:val="00846789"/>
    <w:rsid w:val="00846E5B"/>
    <w:rsid w:val="008516D4"/>
    <w:rsid w:val="00852433"/>
    <w:rsid w:val="00852C5F"/>
    <w:rsid w:val="00854CB9"/>
    <w:rsid w:val="0085511E"/>
    <w:rsid w:val="00855417"/>
    <w:rsid w:val="008570D2"/>
    <w:rsid w:val="0085762E"/>
    <w:rsid w:val="00857CC4"/>
    <w:rsid w:val="0086014A"/>
    <w:rsid w:val="00861005"/>
    <w:rsid w:val="008610C9"/>
    <w:rsid w:val="00863F7F"/>
    <w:rsid w:val="008650A1"/>
    <w:rsid w:val="008651CD"/>
    <w:rsid w:val="008652FA"/>
    <w:rsid w:val="00866EF6"/>
    <w:rsid w:val="00870675"/>
    <w:rsid w:val="008714B8"/>
    <w:rsid w:val="008716E5"/>
    <w:rsid w:val="008721B2"/>
    <w:rsid w:val="008734E3"/>
    <w:rsid w:val="008751BA"/>
    <w:rsid w:val="0087533C"/>
    <w:rsid w:val="00875F3F"/>
    <w:rsid w:val="00876D3D"/>
    <w:rsid w:val="00876DF2"/>
    <w:rsid w:val="00877848"/>
    <w:rsid w:val="008807F4"/>
    <w:rsid w:val="00880ECB"/>
    <w:rsid w:val="00885BA7"/>
    <w:rsid w:val="00886708"/>
    <w:rsid w:val="00887449"/>
    <w:rsid w:val="00887F36"/>
    <w:rsid w:val="00887F6A"/>
    <w:rsid w:val="00890A4F"/>
    <w:rsid w:val="00890B3A"/>
    <w:rsid w:val="008924A3"/>
    <w:rsid w:val="00893275"/>
    <w:rsid w:val="00893C09"/>
    <w:rsid w:val="00894234"/>
    <w:rsid w:val="008945BD"/>
    <w:rsid w:val="00894F93"/>
    <w:rsid w:val="00897AE5"/>
    <w:rsid w:val="00897CE4"/>
    <w:rsid w:val="008A053B"/>
    <w:rsid w:val="008A1B24"/>
    <w:rsid w:val="008A3568"/>
    <w:rsid w:val="008A3C64"/>
    <w:rsid w:val="008A3E70"/>
    <w:rsid w:val="008A575B"/>
    <w:rsid w:val="008A5A7B"/>
    <w:rsid w:val="008B077C"/>
    <w:rsid w:val="008B0CB2"/>
    <w:rsid w:val="008B0E82"/>
    <w:rsid w:val="008B1445"/>
    <w:rsid w:val="008B3694"/>
    <w:rsid w:val="008B406C"/>
    <w:rsid w:val="008B5346"/>
    <w:rsid w:val="008B66E4"/>
    <w:rsid w:val="008B6B51"/>
    <w:rsid w:val="008B78BB"/>
    <w:rsid w:val="008C07FD"/>
    <w:rsid w:val="008C24A8"/>
    <w:rsid w:val="008C352B"/>
    <w:rsid w:val="008C4BA8"/>
    <w:rsid w:val="008C4FDD"/>
    <w:rsid w:val="008C50F3"/>
    <w:rsid w:val="008C51A4"/>
    <w:rsid w:val="008C55A2"/>
    <w:rsid w:val="008C5A73"/>
    <w:rsid w:val="008C5EF3"/>
    <w:rsid w:val="008C6C2E"/>
    <w:rsid w:val="008C7C28"/>
    <w:rsid w:val="008C7EFE"/>
    <w:rsid w:val="008D03B9"/>
    <w:rsid w:val="008D0856"/>
    <w:rsid w:val="008D1A9D"/>
    <w:rsid w:val="008D293F"/>
    <w:rsid w:val="008D2A7B"/>
    <w:rsid w:val="008D30C7"/>
    <w:rsid w:val="008D3163"/>
    <w:rsid w:val="008D53EC"/>
    <w:rsid w:val="008D6F4F"/>
    <w:rsid w:val="008D7197"/>
    <w:rsid w:val="008D720A"/>
    <w:rsid w:val="008D7898"/>
    <w:rsid w:val="008D7D05"/>
    <w:rsid w:val="008E3AED"/>
    <w:rsid w:val="008E3D81"/>
    <w:rsid w:val="008E4358"/>
    <w:rsid w:val="008E4965"/>
    <w:rsid w:val="008E5968"/>
    <w:rsid w:val="008E76A2"/>
    <w:rsid w:val="008F0949"/>
    <w:rsid w:val="008F098B"/>
    <w:rsid w:val="008F18D6"/>
    <w:rsid w:val="008F2C9B"/>
    <w:rsid w:val="008F2EA4"/>
    <w:rsid w:val="008F3C0E"/>
    <w:rsid w:val="008F3CAB"/>
    <w:rsid w:val="008F65E4"/>
    <w:rsid w:val="008F797B"/>
    <w:rsid w:val="00900D9F"/>
    <w:rsid w:val="0090102C"/>
    <w:rsid w:val="009011AB"/>
    <w:rsid w:val="00902000"/>
    <w:rsid w:val="00902470"/>
    <w:rsid w:val="00904780"/>
    <w:rsid w:val="0090547B"/>
    <w:rsid w:val="0090635B"/>
    <w:rsid w:val="009065D9"/>
    <w:rsid w:val="00906B4E"/>
    <w:rsid w:val="00907522"/>
    <w:rsid w:val="00907F75"/>
    <w:rsid w:val="00910496"/>
    <w:rsid w:val="00911256"/>
    <w:rsid w:val="00914F81"/>
    <w:rsid w:val="00915BE8"/>
    <w:rsid w:val="00916A41"/>
    <w:rsid w:val="00917B6F"/>
    <w:rsid w:val="00920A8F"/>
    <w:rsid w:val="009215A7"/>
    <w:rsid w:val="00921976"/>
    <w:rsid w:val="00922385"/>
    <w:rsid w:val="009223DF"/>
    <w:rsid w:val="00923406"/>
    <w:rsid w:val="00924C11"/>
    <w:rsid w:val="00931467"/>
    <w:rsid w:val="00931483"/>
    <w:rsid w:val="009317AD"/>
    <w:rsid w:val="00933CEE"/>
    <w:rsid w:val="00933FBE"/>
    <w:rsid w:val="00934169"/>
    <w:rsid w:val="00934606"/>
    <w:rsid w:val="00935170"/>
    <w:rsid w:val="009353F9"/>
    <w:rsid w:val="009357A8"/>
    <w:rsid w:val="00935D3E"/>
    <w:rsid w:val="0093604A"/>
    <w:rsid w:val="00936091"/>
    <w:rsid w:val="0094021C"/>
    <w:rsid w:val="00940D8A"/>
    <w:rsid w:val="00941EE8"/>
    <w:rsid w:val="009423CE"/>
    <w:rsid w:val="00942578"/>
    <w:rsid w:val="00943C41"/>
    <w:rsid w:val="00944EDF"/>
    <w:rsid w:val="009453A5"/>
    <w:rsid w:val="00945934"/>
    <w:rsid w:val="00945E81"/>
    <w:rsid w:val="00946B05"/>
    <w:rsid w:val="009473E5"/>
    <w:rsid w:val="00947785"/>
    <w:rsid w:val="00947F53"/>
    <w:rsid w:val="00950944"/>
    <w:rsid w:val="00950C60"/>
    <w:rsid w:val="0095131E"/>
    <w:rsid w:val="009536AD"/>
    <w:rsid w:val="00953968"/>
    <w:rsid w:val="00953D36"/>
    <w:rsid w:val="00954536"/>
    <w:rsid w:val="00956E0D"/>
    <w:rsid w:val="00957370"/>
    <w:rsid w:val="009600C0"/>
    <w:rsid w:val="00960740"/>
    <w:rsid w:val="0096190B"/>
    <w:rsid w:val="00962258"/>
    <w:rsid w:val="0096387E"/>
    <w:rsid w:val="009659DB"/>
    <w:rsid w:val="00965A6B"/>
    <w:rsid w:val="009664F3"/>
    <w:rsid w:val="0096651A"/>
    <w:rsid w:val="0096662C"/>
    <w:rsid w:val="009671FD"/>
    <w:rsid w:val="009672EC"/>
    <w:rsid w:val="009678B7"/>
    <w:rsid w:val="00967E3A"/>
    <w:rsid w:val="009710F0"/>
    <w:rsid w:val="0097239D"/>
    <w:rsid w:val="00972BF1"/>
    <w:rsid w:val="009737DE"/>
    <w:rsid w:val="00974F68"/>
    <w:rsid w:val="0097684E"/>
    <w:rsid w:val="00976D0B"/>
    <w:rsid w:val="00977092"/>
    <w:rsid w:val="00977657"/>
    <w:rsid w:val="009809EE"/>
    <w:rsid w:val="0098105F"/>
    <w:rsid w:val="009811BB"/>
    <w:rsid w:val="0098200F"/>
    <w:rsid w:val="00982780"/>
    <w:rsid w:val="009856A7"/>
    <w:rsid w:val="00985DFE"/>
    <w:rsid w:val="009867D1"/>
    <w:rsid w:val="00990984"/>
    <w:rsid w:val="0099149A"/>
    <w:rsid w:val="00991558"/>
    <w:rsid w:val="00991A73"/>
    <w:rsid w:val="00991B1E"/>
    <w:rsid w:val="00992880"/>
    <w:rsid w:val="00992D9C"/>
    <w:rsid w:val="009932FA"/>
    <w:rsid w:val="009933E4"/>
    <w:rsid w:val="00993E68"/>
    <w:rsid w:val="00994769"/>
    <w:rsid w:val="00995384"/>
    <w:rsid w:val="00996CB8"/>
    <w:rsid w:val="00997403"/>
    <w:rsid w:val="009A2423"/>
    <w:rsid w:val="009A26CD"/>
    <w:rsid w:val="009A404E"/>
    <w:rsid w:val="009A5E92"/>
    <w:rsid w:val="009A6C29"/>
    <w:rsid w:val="009A70B2"/>
    <w:rsid w:val="009A7D85"/>
    <w:rsid w:val="009B0F0D"/>
    <w:rsid w:val="009B21CC"/>
    <w:rsid w:val="009B2E97"/>
    <w:rsid w:val="009B4154"/>
    <w:rsid w:val="009B42C3"/>
    <w:rsid w:val="009B5146"/>
    <w:rsid w:val="009B5292"/>
    <w:rsid w:val="009B61D1"/>
    <w:rsid w:val="009B796B"/>
    <w:rsid w:val="009C0D52"/>
    <w:rsid w:val="009C418E"/>
    <w:rsid w:val="009C442C"/>
    <w:rsid w:val="009C6040"/>
    <w:rsid w:val="009C795B"/>
    <w:rsid w:val="009D22BA"/>
    <w:rsid w:val="009D2FC5"/>
    <w:rsid w:val="009D3944"/>
    <w:rsid w:val="009D3A3B"/>
    <w:rsid w:val="009D5053"/>
    <w:rsid w:val="009D5DCF"/>
    <w:rsid w:val="009E07F4"/>
    <w:rsid w:val="009E1489"/>
    <w:rsid w:val="009E2A32"/>
    <w:rsid w:val="009E34B3"/>
    <w:rsid w:val="009E3AE6"/>
    <w:rsid w:val="009E454B"/>
    <w:rsid w:val="009E5578"/>
    <w:rsid w:val="009E599B"/>
    <w:rsid w:val="009E601F"/>
    <w:rsid w:val="009E68FA"/>
    <w:rsid w:val="009E6F10"/>
    <w:rsid w:val="009E7D0F"/>
    <w:rsid w:val="009F0B62"/>
    <w:rsid w:val="009F309B"/>
    <w:rsid w:val="009F37D3"/>
    <w:rsid w:val="009F392E"/>
    <w:rsid w:val="009F462A"/>
    <w:rsid w:val="009F53C5"/>
    <w:rsid w:val="009F62DE"/>
    <w:rsid w:val="00A011F5"/>
    <w:rsid w:val="00A02C65"/>
    <w:rsid w:val="00A04D7F"/>
    <w:rsid w:val="00A0511B"/>
    <w:rsid w:val="00A055A8"/>
    <w:rsid w:val="00A068B3"/>
    <w:rsid w:val="00A07212"/>
    <w:rsid w:val="00A0740E"/>
    <w:rsid w:val="00A07E8B"/>
    <w:rsid w:val="00A10354"/>
    <w:rsid w:val="00A11CD3"/>
    <w:rsid w:val="00A134F8"/>
    <w:rsid w:val="00A1397E"/>
    <w:rsid w:val="00A14000"/>
    <w:rsid w:val="00A170BE"/>
    <w:rsid w:val="00A2071C"/>
    <w:rsid w:val="00A2078C"/>
    <w:rsid w:val="00A221D6"/>
    <w:rsid w:val="00A2272A"/>
    <w:rsid w:val="00A274FD"/>
    <w:rsid w:val="00A27713"/>
    <w:rsid w:val="00A27CFE"/>
    <w:rsid w:val="00A3050C"/>
    <w:rsid w:val="00A30F89"/>
    <w:rsid w:val="00A31557"/>
    <w:rsid w:val="00A32426"/>
    <w:rsid w:val="00A3294D"/>
    <w:rsid w:val="00A3302C"/>
    <w:rsid w:val="00A336D8"/>
    <w:rsid w:val="00A3421D"/>
    <w:rsid w:val="00A34B82"/>
    <w:rsid w:val="00A35CB3"/>
    <w:rsid w:val="00A35EC9"/>
    <w:rsid w:val="00A4023D"/>
    <w:rsid w:val="00A4050F"/>
    <w:rsid w:val="00A43DC4"/>
    <w:rsid w:val="00A447DC"/>
    <w:rsid w:val="00A50039"/>
    <w:rsid w:val="00A50162"/>
    <w:rsid w:val="00A5016C"/>
    <w:rsid w:val="00A50196"/>
    <w:rsid w:val="00A50641"/>
    <w:rsid w:val="00A5106C"/>
    <w:rsid w:val="00A530BF"/>
    <w:rsid w:val="00A53570"/>
    <w:rsid w:val="00A54E61"/>
    <w:rsid w:val="00A559D9"/>
    <w:rsid w:val="00A56DD0"/>
    <w:rsid w:val="00A572A2"/>
    <w:rsid w:val="00A57A0E"/>
    <w:rsid w:val="00A60589"/>
    <w:rsid w:val="00A6177B"/>
    <w:rsid w:val="00A61E60"/>
    <w:rsid w:val="00A62E74"/>
    <w:rsid w:val="00A65B47"/>
    <w:rsid w:val="00A65E68"/>
    <w:rsid w:val="00A66136"/>
    <w:rsid w:val="00A671A6"/>
    <w:rsid w:val="00A675E9"/>
    <w:rsid w:val="00A678C3"/>
    <w:rsid w:val="00A67A62"/>
    <w:rsid w:val="00A7026F"/>
    <w:rsid w:val="00A71189"/>
    <w:rsid w:val="00A712D4"/>
    <w:rsid w:val="00A71903"/>
    <w:rsid w:val="00A71A6E"/>
    <w:rsid w:val="00A729D6"/>
    <w:rsid w:val="00A72C6A"/>
    <w:rsid w:val="00A7364A"/>
    <w:rsid w:val="00A74481"/>
    <w:rsid w:val="00A74603"/>
    <w:rsid w:val="00A74DCC"/>
    <w:rsid w:val="00A753ED"/>
    <w:rsid w:val="00A764F4"/>
    <w:rsid w:val="00A773D0"/>
    <w:rsid w:val="00A77512"/>
    <w:rsid w:val="00A80263"/>
    <w:rsid w:val="00A80C1C"/>
    <w:rsid w:val="00A81BCA"/>
    <w:rsid w:val="00A836EC"/>
    <w:rsid w:val="00A839BF"/>
    <w:rsid w:val="00A84C4E"/>
    <w:rsid w:val="00A87C80"/>
    <w:rsid w:val="00A903CC"/>
    <w:rsid w:val="00A928BB"/>
    <w:rsid w:val="00A92A29"/>
    <w:rsid w:val="00A9491F"/>
    <w:rsid w:val="00A94C2F"/>
    <w:rsid w:val="00A954B7"/>
    <w:rsid w:val="00A956BB"/>
    <w:rsid w:val="00A95880"/>
    <w:rsid w:val="00A9751A"/>
    <w:rsid w:val="00AA08C6"/>
    <w:rsid w:val="00AA12D9"/>
    <w:rsid w:val="00AA1D56"/>
    <w:rsid w:val="00AA2DD8"/>
    <w:rsid w:val="00AA3D32"/>
    <w:rsid w:val="00AA4CBB"/>
    <w:rsid w:val="00AA500E"/>
    <w:rsid w:val="00AA588C"/>
    <w:rsid w:val="00AA62DA"/>
    <w:rsid w:val="00AA65FA"/>
    <w:rsid w:val="00AA7351"/>
    <w:rsid w:val="00AA77DA"/>
    <w:rsid w:val="00AB27B2"/>
    <w:rsid w:val="00AB2D66"/>
    <w:rsid w:val="00AB58E9"/>
    <w:rsid w:val="00AB6FAD"/>
    <w:rsid w:val="00AB71D9"/>
    <w:rsid w:val="00AC2E12"/>
    <w:rsid w:val="00AC43C9"/>
    <w:rsid w:val="00AC5FA4"/>
    <w:rsid w:val="00AC6110"/>
    <w:rsid w:val="00AC75D1"/>
    <w:rsid w:val="00AD056F"/>
    <w:rsid w:val="00AD0C7B"/>
    <w:rsid w:val="00AD253C"/>
    <w:rsid w:val="00AD2854"/>
    <w:rsid w:val="00AD37DF"/>
    <w:rsid w:val="00AD38D0"/>
    <w:rsid w:val="00AD41FB"/>
    <w:rsid w:val="00AD5F1A"/>
    <w:rsid w:val="00AD6731"/>
    <w:rsid w:val="00AD6FF3"/>
    <w:rsid w:val="00AD71EB"/>
    <w:rsid w:val="00AD7667"/>
    <w:rsid w:val="00AE046A"/>
    <w:rsid w:val="00AE072B"/>
    <w:rsid w:val="00AE0BAE"/>
    <w:rsid w:val="00AE10CD"/>
    <w:rsid w:val="00AE175A"/>
    <w:rsid w:val="00AE18B9"/>
    <w:rsid w:val="00AE2369"/>
    <w:rsid w:val="00AE2736"/>
    <w:rsid w:val="00AE2A0E"/>
    <w:rsid w:val="00AE312E"/>
    <w:rsid w:val="00AE429F"/>
    <w:rsid w:val="00AE4CAB"/>
    <w:rsid w:val="00AE4F8B"/>
    <w:rsid w:val="00AE715C"/>
    <w:rsid w:val="00AE741B"/>
    <w:rsid w:val="00AF05C5"/>
    <w:rsid w:val="00AF3909"/>
    <w:rsid w:val="00AF4FD5"/>
    <w:rsid w:val="00AF597B"/>
    <w:rsid w:val="00AF6CD5"/>
    <w:rsid w:val="00B008D5"/>
    <w:rsid w:val="00B00CFD"/>
    <w:rsid w:val="00B00FEA"/>
    <w:rsid w:val="00B01845"/>
    <w:rsid w:val="00B02F73"/>
    <w:rsid w:val="00B0619F"/>
    <w:rsid w:val="00B06848"/>
    <w:rsid w:val="00B101FD"/>
    <w:rsid w:val="00B1153D"/>
    <w:rsid w:val="00B11AC7"/>
    <w:rsid w:val="00B1362D"/>
    <w:rsid w:val="00B13A26"/>
    <w:rsid w:val="00B14A3D"/>
    <w:rsid w:val="00B14AAC"/>
    <w:rsid w:val="00B15D0D"/>
    <w:rsid w:val="00B1718D"/>
    <w:rsid w:val="00B210C3"/>
    <w:rsid w:val="00B213FD"/>
    <w:rsid w:val="00B215F0"/>
    <w:rsid w:val="00B22106"/>
    <w:rsid w:val="00B2243A"/>
    <w:rsid w:val="00B257F6"/>
    <w:rsid w:val="00B25D42"/>
    <w:rsid w:val="00B25FE0"/>
    <w:rsid w:val="00B265D3"/>
    <w:rsid w:val="00B27A7B"/>
    <w:rsid w:val="00B35C5C"/>
    <w:rsid w:val="00B37AA3"/>
    <w:rsid w:val="00B40C6C"/>
    <w:rsid w:val="00B41B94"/>
    <w:rsid w:val="00B42CCA"/>
    <w:rsid w:val="00B4684D"/>
    <w:rsid w:val="00B507F3"/>
    <w:rsid w:val="00B50AB2"/>
    <w:rsid w:val="00B531B2"/>
    <w:rsid w:val="00B536EE"/>
    <w:rsid w:val="00B5431A"/>
    <w:rsid w:val="00B55740"/>
    <w:rsid w:val="00B56B09"/>
    <w:rsid w:val="00B60608"/>
    <w:rsid w:val="00B63162"/>
    <w:rsid w:val="00B64CD1"/>
    <w:rsid w:val="00B64DD5"/>
    <w:rsid w:val="00B650AB"/>
    <w:rsid w:val="00B65416"/>
    <w:rsid w:val="00B667B4"/>
    <w:rsid w:val="00B66E37"/>
    <w:rsid w:val="00B7055C"/>
    <w:rsid w:val="00B707DB"/>
    <w:rsid w:val="00B71034"/>
    <w:rsid w:val="00B71C7C"/>
    <w:rsid w:val="00B71D64"/>
    <w:rsid w:val="00B7334E"/>
    <w:rsid w:val="00B75806"/>
    <w:rsid w:val="00B75EE1"/>
    <w:rsid w:val="00B7646A"/>
    <w:rsid w:val="00B77481"/>
    <w:rsid w:val="00B808CC"/>
    <w:rsid w:val="00B81C32"/>
    <w:rsid w:val="00B82C79"/>
    <w:rsid w:val="00B8328C"/>
    <w:rsid w:val="00B839A9"/>
    <w:rsid w:val="00B840ED"/>
    <w:rsid w:val="00B84560"/>
    <w:rsid w:val="00B8518B"/>
    <w:rsid w:val="00B853D1"/>
    <w:rsid w:val="00B85F89"/>
    <w:rsid w:val="00B864F7"/>
    <w:rsid w:val="00B86A39"/>
    <w:rsid w:val="00B875EE"/>
    <w:rsid w:val="00B876D5"/>
    <w:rsid w:val="00B879F9"/>
    <w:rsid w:val="00B9056E"/>
    <w:rsid w:val="00B9062E"/>
    <w:rsid w:val="00B906A0"/>
    <w:rsid w:val="00B931DA"/>
    <w:rsid w:val="00B93477"/>
    <w:rsid w:val="00B9469E"/>
    <w:rsid w:val="00B949D7"/>
    <w:rsid w:val="00B952F2"/>
    <w:rsid w:val="00B95664"/>
    <w:rsid w:val="00B97CC3"/>
    <w:rsid w:val="00BA1AB8"/>
    <w:rsid w:val="00BA1AE5"/>
    <w:rsid w:val="00BA1F61"/>
    <w:rsid w:val="00BA2177"/>
    <w:rsid w:val="00BA426C"/>
    <w:rsid w:val="00BA477A"/>
    <w:rsid w:val="00BA5C89"/>
    <w:rsid w:val="00BA6767"/>
    <w:rsid w:val="00BA6839"/>
    <w:rsid w:val="00BA6BA4"/>
    <w:rsid w:val="00BB3E09"/>
    <w:rsid w:val="00BB430C"/>
    <w:rsid w:val="00BB43C0"/>
    <w:rsid w:val="00BB50D8"/>
    <w:rsid w:val="00BB5335"/>
    <w:rsid w:val="00BB605E"/>
    <w:rsid w:val="00BB6777"/>
    <w:rsid w:val="00BB72B3"/>
    <w:rsid w:val="00BB75C6"/>
    <w:rsid w:val="00BC06C4"/>
    <w:rsid w:val="00BC66EF"/>
    <w:rsid w:val="00BC6E8F"/>
    <w:rsid w:val="00BC6FF1"/>
    <w:rsid w:val="00BD2087"/>
    <w:rsid w:val="00BD2FD3"/>
    <w:rsid w:val="00BD47EC"/>
    <w:rsid w:val="00BD4FC6"/>
    <w:rsid w:val="00BD65B8"/>
    <w:rsid w:val="00BD7138"/>
    <w:rsid w:val="00BD7523"/>
    <w:rsid w:val="00BD7567"/>
    <w:rsid w:val="00BD7E91"/>
    <w:rsid w:val="00BD7F0D"/>
    <w:rsid w:val="00BE04EE"/>
    <w:rsid w:val="00BE3F50"/>
    <w:rsid w:val="00BE3F6B"/>
    <w:rsid w:val="00BE56C2"/>
    <w:rsid w:val="00BE5FF8"/>
    <w:rsid w:val="00BE6B33"/>
    <w:rsid w:val="00BE7184"/>
    <w:rsid w:val="00BF0698"/>
    <w:rsid w:val="00BF07F6"/>
    <w:rsid w:val="00BF0B32"/>
    <w:rsid w:val="00BF26F4"/>
    <w:rsid w:val="00BF27EC"/>
    <w:rsid w:val="00BF5017"/>
    <w:rsid w:val="00BF5252"/>
    <w:rsid w:val="00BF54D1"/>
    <w:rsid w:val="00BF58D1"/>
    <w:rsid w:val="00BF6101"/>
    <w:rsid w:val="00BF6187"/>
    <w:rsid w:val="00C00258"/>
    <w:rsid w:val="00C00F94"/>
    <w:rsid w:val="00C02D0A"/>
    <w:rsid w:val="00C0395A"/>
    <w:rsid w:val="00C03A6E"/>
    <w:rsid w:val="00C03EC4"/>
    <w:rsid w:val="00C04CAA"/>
    <w:rsid w:val="00C0786A"/>
    <w:rsid w:val="00C07BD5"/>
    <w:rsid w:val="00C1137D"/>
    <w:rsid w:val="00C128FA"/>
    <w:rsid w:val="00C12DB2"/>
    <w:rsid w:val="00C13860"/>
    <w:rsid w:val="00C13AB8"/>
    <w:rsid w:val="00C16910"/>
    <w:rsid w:val="00C1798F"/>
    <w:rsid w:val="00C2097D"/>
    <w:rsid w:val="00C21A89"/>
    <w:rsid w:val="00C21CCA"/>
    <w:rsid w:val="00C226C0"/>
    <w:rsid w:val="00C2285C"/>
    <w:rsid w:val="00C2290D"/>
    <w:rsid w:val="00C22F3F"/>
    <w:rsid w:val="00C237DB"/>
    <w:rsid w:val="00C24593"/>
    <w:rsid w:val="00C24A6A"/>
    <w:rsid w:val="00C25544"/>
    <w:rsid w:val="00C26072"/>
    <w:rsid w:val="00C268B0"/>
    <w:rsid w:val="00C27FA0"/>
    <w:rsid w:val="00C31E82"/>
    <w:rsid w:val="00C338CF"/>
    <w:rsid w:val="00C34A8A"/>
    <w:rsid w:val="00C3560B"/>
    <w:rsid w:val="00C365CE"/>
    <w:rsid w:val="00C3698D"/>
    <w:rsid w:val="00C3790B"/>
    <w:rsid w:val="00C41108"/>
    <w:rsid w:val="00C413B1"/>
    <w:rsid w:val="00C4212E"/>
    <w:rsid w:val="00C42FE6"/>
    <w:rsid w:val="00C4422D"/>
    <w:rsid w:val="00C44F6A"/>
    <w:rsid w:val="00C463D8"/>
    <w:rsid w:val="00C46B15"/>
    <w:rsid w:val="00C501B0"/>
    <w:rsid w:val="00C50435"/>
    <w:rsid w:val="00C5206F"/>
    <w:rsid w:val="00C5324E"/>
    <w:rsid w:val="00C536D6"/>
    <w:rsid w:val="00C546A5"/>
    <w:rsid w:val="00C56680"/>
    <w:rsid w:val="00C6198E"/>
    <w:rsid w:val="00C62230"/>
    <w:rsid w:val="00C62376"/>
    <w:rsid w:val="00C6334A"/>
    <w:rsid w:val="00C63865"/>
    <w:rsid w:val="00C63956"/>
    <w:rsid w:val="00C63AAE"/>
    <w:rsid w:val="00C6711F"/>
    <w:rsid w:val="00C708EA"/>
    <w:rsid w:val="00C709E4"/>
    <w:rsid w:val="00C70DAD"/>
    <w:rsid w:val="00C713A0"/>
    <w:rsid w:val="00C7157F"/>
    <w:rsid w:val="00C71821"/>
    <w:rsid w:val="00C71D96"/>
    <w:rsid w:val="00C7202A"/>
    <w:rsid w:val="00C73C02"/>
    <w:rsid w:val="00C73D57"/>
    <w:rsid w:val="00C744A5"/>
    <w:rsid w:val="00C745E8"/>
    <w:rsid w:val="00C74BC6"/>
    <w:rsid w:val="00C7557E"/>
    <w:rsid w:val="00C761E3"/>
    <w:rsid w:val="00C778A5"/>
    <w:rsid w:val="00C81464"/>
    <w:rsid w:val="00C815D0"/>
    <w:rsid w:val="00C833E6"/>
    <w:rsid w:val="00C839D8"/>
    <w:rsid w:val="00C83B6D"/>
    <w:rsid w:val="00C844AC"/>
    <w:rsid w:val="00C845AC"/>
    <w:rsid w:val="00C84BB0"/>
    <w:rsid w:val="00C86240"/>
    <w:rsid w:val="00C87290"/>
    <w:rsid w:val="00C8752E"/>
    <w:rsid w:val="00C876A0"/>
    <w:rsid w:val="00C910A5"/>
    <w:rsid w:val="00C9216F"/>
    <w:rsid w:val="00C92325"/>
    <w:rsid w:val="00C93137"/>
    <w:rsid w:val="00C93B60"/>
    <w:rsid w:val="00C94CE9"/>
    <w:rsid w:val="00C95162"/>
    <w:rsid w:val="00C96DE1"/>
    <w:rsid w:val="00C97C61"/>
    <w:rsid w:val="00CA05F2"/>
    <w:rsid w:val="00CA0CE8"/>
    <w:rsid w:val="00CA14F4"/>
    <w:rsid w:val="00CA2DB1"/>
    <w:rsid w:val="00CA5FEC"/>
    <w:rsid w:val="00CA7194"/>
    <w:rsid w:val="00CA71B7"/>
    <w:rsid w:val="00CA7707"/>
    <w:rsid w:val="00CA7986"/>
    <w:rsid w:val="00CB0122"/>
    <w:rsid w:val="00CB01A5"/>
    <w:rsid w:val="00CB1893"/>
    <w:rsid w:val="00CB1FE6"/>
    <w:rsid w:val="00CB243D"/>
    <w:rsid w:val="00CB424B"/>
    <w:rsid w:val="00CB6A37"/>
    <w:rsid w:val="00CB70D2"/>
    <w:rsid w:val="00CB7684"/>
    <w:rsid w:val="00CC095D"/>
    <w:rsid w:val="00CC2111"/>
    <w:rsid w:val="00CC3534"/>
    <w:rsid w:val="00CC3731"/>
    <w:rsid w:val="00CC3AE6"/>
    <w:rsid w:val="00CC45D0"/>
    <w:rsid w:val="00CC4CF1"/>
    <w:rsid w:val="00CC6273"/>
    <w:rsid w:val="00CC6E4F"/>
    <w:rsid w:val="00CC7B0D"/>
    <w:rsid w:val="00CC7C8F"/>
    <w:rsid w:val="00CD0A61"/>
    <w:rsid w:val="00CD15A6"/>
    <w:rsid w:val="00CD1B14"/>
    <w:rsid w:val="00CD1FC4"/>
    <w:rsid w:val="00CD2CA0"/>
    <w:rsid w:val="00CD2F9A"/>
    <w:rsid w:val="00CD35BD"/>
    <w:rsid w:val="00CD471B"/>
    <w:rsid w:val="00CD5DC3"/>
    <w:rsid w:val="00CD75AD"/>
    <w:rsid w:val="00CD7B10"/>
    <w:rsid w:val="00CE3EBA"/>
    <w:rsid w:val="00CE5BAE"/>
    <w:rsid w:val="00CE7B6C"/>
    <w:rsid w:val="00CE7CFA"/>
    <w:rsid w:val="00CF0415"/>
    <w:rsid w:val="00CF061C"/>
    <w:rsid w:val="00CF274B"/>
    <w:rsid w:val="00CF50FE"/>
    <w:rsid w:val="00CF51A4"/>
    <w:rsid w:val="00CF5CB7"/>
    <w:rsid w:val="00CF682C"/>
    <w:rsid w:val="00D00464"/>
    <w:rsid w:val="00D0222C"/>
    <w:rsid w:val="00D0296E"/>
    <w:rsid w:val="00D034A0"/>
    <w:rsid w:val="00D03B14"/>
    <w:rsid w:val="00D04001"/>
    <w:rsid w:val="00D04149"/>
    <w:rsid w:val="00D04E55"/>
    <w:rsid w:val="00D05B20"/>
    <w:rsid w:val="00D06F87"/>
    <w:rsid w:val="00D0732C"/>
    <w:rsid w:val="00D10928"/>
    <w:rsid w:val="00D11029"/>
    <w:rsid w:val="00D14922"/>
    <w:rsid w:val="00D150CE"/>
    <w:rsid w:val="00D150D5"/>
    <w:rsid w:val="00D175B5"/>
    <w:rsid w:val="00D20624"/>
    <w:rsid w:val="00D21061"/>
    <w:rsid w:val="00D214AD"/>
    <w:rsid w:val="00D219CD"/>
    <w:rsid w:val="00D21E1A"/>
    <w:rsid w:val="00D24460"/>
    <w:rsid w:val="00D24EB0"/>
    <w:rsid w:val="00D263AC"/>
    <w:rsid w:val="00D26B56"/>
    <w:rsid w:val="00D26D04"/>
    <w:rsid w:val="00D322B7"/>
    <w:rsid w:val="00D33AF4"/>
    <w:rsid w:val="00D33F45"/>
    <w:rsid w:val="00D34DFB"/>
    <w:rsid w:val="00D4038C"/>
    <w:rsid w:val="00D4041B"/>
    <w:rsid w:val="00D4108E"/>
    <w:rsid w:val="00D410CD"/>
    <w:rsid w:val="00D429B4"/>
    <w:rsid w:val="00D43CF1"/>
    <w:rsid w:val="00D4441D"/>
    <w:rsid w:val="00D51F16"/>
    <w:rsid w:val="00D52D1F"/>
    <w:rsid w:val="00D52E40"/>
    <w:rsid w:val="00D54DF6"/>
    <w:rsid w:val="00D56DF7"/>
    <w:rsid w:val="00D57689"/>
    <w:rsid w:val="00D6163D"/>
    <w:rsid w:val="00D64999"/>
    <w:rsid w:val="00D65185"/>
    <w:rsid w:val="00D6677F"/>
    <w:rsid w:val="00D669DB"/>
    <w:rsid w:val="00D66EF2"/>
    <w:rsid w:val="00D6741D"/>
    <w:rsid w:val="00D70D01"/>
    <w:rsid w:val="00D71620"/>
    <w:rsid w:val="00D71989"/>
    <w:rsid w:val="00D71D59"/>
    <w:rsid w:val="00D72553"/>
    <w:rsid w:val="00D72CF6"/>
    <w:rsid w:val="00D7326A"/>
    <w:rsid w:val="00D74054"/>
    <w:rsid w:val="00D7504E"/>
    <w:rsid w:val="00D75408"/>
    <w:rsid w:val="00D7594E"/>
    <w:rsid w:val="00D76A58"/>
    <w:rsid w:val="00D76BEA"/>
    <w:rsid w:val="00D76FA1"/>
    <w:rsid w:val="00D80362"/>
    <w:rsid w:val="00D80E6B"/>
    <w:rsid w:val="00D81378"/>
    <w:rsid w:val="00D83067"/>
    <w:rsid w:val="00D831A3"/>
    <w:rsid w:val="00D87252"/>
    <w:rsid w:val="00D901EA"/>
    <w:rsid w:val="00D90C8B"/>
    <w:rsid w:val="00D91150"/>
    <w:rsid w:val="00D9115D"/>
    <w:rsid w:val="00D9227A"/>
    <w:rsid w:val="00D93C9A"/>
    <w:rsid w:val="00D9406E"/>
    <w:rsid w:val="00D9493E"/>
    <w:rsid w:val="00D95A77"/>
    <w:rsid w:val="00D962C3"/>
    <w:rsid w:val="00D96BF6"/>
    <w:rsid w:val="00D97BE3"/>
    <w:rsid w:val="00D97C70"/>
    <w:rsid w:val="00DA0FAD"/>
    <w:rsid w:val="00DA13A3"/>
    <w:rsid w:val="00DA27EA"/>
    <w:rsid w:val="00DA3711"/>
    <w:rsid w:val="00DA5D55"/>
    <w:rsid w:val="00DA63A9"/>
    <w:rsid w:val="00DB0562"/>
    <w:rsid w:val="00DB1D3A"/>
    <w:rsid w:val="00DB2B61"/>
    <w:rsid w:val="00DB3807"/>
    <w:rsid w:val="00DB408C"/>
    <w:rsid w:val="00DB5DF8"/>
    <w:rsid w:val="00DB6CED"/>
    <w:rsid w:val="00DC11D1"/>
    <w:rsid w:val="00DC184A"/>
    <w:rsid w:val="00DC18FF"/>
    <w:rsid w:val="00DC1A06"/>
    <w:rsid w:val="00DC4741"/>
    <w:rsid w:val="00DC6E6F"/>
    <w:rsid w:val="00DC6F66"/>
    <w:rsid w:val="00DD0EF6"/>
    <w:rsid w:val="00DD1244"/>
    <w:rsid w:val="00DD1673"/>
    <w:rsid w:val="00DD2E57"/>
    <w:rsid w:val="00DD376D"/>
    <w:rsid w:val="00DD3A6A"/>
    <w:rsid w:val="00DD40BC"/>
    <w:rsid w:val="00DD46F3"/>
    <w:rsid w:val="00DD480E"/>
    <w:rsid w:val="00DD48F1"/>
    <w:rsid w:val="00DD62DA"/>
    <w:rsid w:val="00DE0435"/>
    <w:rsid w:val="00DE1470"/>
    <w:rsid w:val="00DE51A5"/>
    <w:rsid w:val="00DE56F2"/>
    <w:rsid w:val="00DF116D"/>
    <w:rsid w:val="00DF1A57"/>
    <w:rsid w:val="00DF2BD6"/>
    <w:rsid w:val="00DF35DE"/>
    <w:rsid w:val="00DF3B30"/>
    <w:rsid w:val="00DF4DDD"/>
    <w:rsid w:val="00DF53C4"/>
    <w:rsid w:val="00DF5435"/>
    <w:rsid w:val="00DF6700"/>
    <w:rsid w:val="00DF6785"/>
    <w:rsid w:val="00DF72A3"/>
    <w:rsid w:val="00DF7740"/>
    <w:rsid w:val="00E014A7"/>
    <w:rsid w:val="00E0388F"/>
    <w:rsid w:val="00E03E81"/>
    <w:rsid w:val="00E04784"/>
    <w:rsid w:val="00E04A7B"/>
    <w:rsid w:val="00E058C6"/>
    <w:rsid w:val="00E05DC6"/>
    <w:rsid w:val="00E11B8E"/>
    <w:rsid w:val="00E11D05"/>
    <w:rsid w:val="00E120DD"/>
    <w:rsid w:val="00E1256A"/>
    <w:rsid w:val="00E13EAC"/>
    <w:rsid w:val="00E169A2"/>
    <w:rsid w:val="00E16FF7"/>
    <w:rsid w:val="00E1732F"/>
    <w:rsid w:val="00E2186B"/>
    <w:rsid w:val="00E21BD0"/>
    <w:rsid w:val="00E242C6"/>
    <w:rsid w:val="00E245B7"/>
    <w:rsid w:val="00E2606A"/>
    <w:rsid w:val="00E26D68"/>
    <w:rsid w:val="00E26E0D"/>
    <w:rsid w:val="00E27537"/>
    <w:rsid w:val="00E311A4"/>
    <w:rsid w:val="00E314C5"/>
    <w:rsid w:val="00E31590"/>
    <w:rsid w:val="00E3176D"/>
    <w:rsid w:val="00E323FD"/>
    <w:rsid w:val="00E32957"/>
    <w:rsid w:val="00E33C54"/>
    <w:rsid w:val="00E3613A"/>
    <w:rsid w:val="00E37199"/>
    <w:rsid w:val="00E37549"/>
    <w:rsid w:val="00E4053A"/>
    <w:rsid w:val="00E405B0"/>
    <w:rsid w:val="00E41675"/>
    <w:rsid w:val="00E424AF"/>
    <w:rsid w:val="00E43317"/>
    <w:rsid w:val="00E44045"/>
    <w:rsid w:val="00E4609C"/>
    <w:rsid w:val="00E46BF0"/>
    <w:rsid w:val="00E474C0"/>
    <w:rsid w:val="00E47C91"/>
    <w:rsid w:val="00E50CF3"/>
    <w:rsid w:val="00E50F50"/>
    <w:rsid w:val="00E5128E"/>
    <w:rsid w:val="00E51DFD"/>
    <w:rsid w:val="00E52234"/>
    <w:rsid w:val="00E55B86"/>
    <w:rsid w:val="00E5647C"/>
    <w:rsid w:val="00E56A01"/>
    <w:rsid w:val="00E6138F"/>
    <w:rsid w:val="00E615A3"/>
    <w:rsid w:val="00E618C4"/>
    <w:rsid w:val="00E62632"/>
    <w:rsid w:val="00E63C78"/>
    <w:rsid w:val="00E663C3"/>
    <w:rsid w:val="00E66765"/>
    <w:rsid w:val="00E66F05"/>
    <w:rsid w:val="00E6707D"/>
    <w:rsid w:val="00E67DB4"/>
    <w:rsid w:val="00E705A6"/>
    <w:rsid w:val="00E71CEA"/>
    <w:rsid w:val="00E7218A"/>
    <w:rsid w:val="00E72972"/>
    <w:rsid w:val="00E73AAC"/>
    <w:rsid w:val="00E73B72"/>
    <w:rsid w:val="00E750D7"/>
    <w:rsid w:val="00E76506"/>
    <w:rsid w:val="00E76AEF"/>
    <w:rsid w:val="00E80B14"/>
    <w:rsid w:val="00E813A0"/>
    <w:rsid w:val="00E82496"/>
    <w:rsid w:val="00E82C07"/>
    <w:rsid w:val="00E84C3A"/>
    <w:rsid w:val="00E86762"/>
    <w:rsid w:val="00E87403"/>
    <w:rsid w:val="00E878EE"/>
    <w:rsid w:val="00E87939"/>
    <w:rsid w:val="00E87C1E"/>
    <w:rsid w:val="00E90CCA"/>
    <w:rsid w:val="00E94A5F"/>
    <w:rsid w:val="00E958F0"/>
    <w:rsid w:val="00E96533"/>
    <w:rsid w:val="00EA0949"/>
    <w:rsid w:val="00EA108C"/>
    <w:rsid w:val="00EA18CE"/>
    <w:rsid w:val="00EA3030"/>
    <w:rsid w:val="00EA3395"/>
    <w:rsid w:val="00EA3D02"/>
    <w:rsid w:val="00EA4741"/>
    <w:rsid w:val="00EA6BF6"/>
    <w:rsid w:val="00EA6EC7"/>
    <w:rsid w:val="00EA6FCE"/>
    <w:rsid w:val="00EA7278"/>
    <w:rsid w:val="00EB104F"/>
    <w:rsid w:val="00EB3983"/>
    <w:rsid w:val="00EB46E5"/>
    <w:rsid w:val="00EB59F7"/>
    <w:rsid w:val="00EB5D25"/>
    <w:rsid w:val="00EB5F8D"/>
    <w:rsid w:val="00EB6425"/>
    <w:rsid w:val="00EB723B"/>
    <w:rsid w:val="00EC067D"/>
    <w:rsid w:val="00EC2805"/>
    <w:rsid w:val="00EC3D51"/>
    <w:rsid w:val="00EC4BFF"/>
    <w:rsid w:val="00EC5AC0"/>
    <w:rsid w:val="00EC623C"/>
    <w:rsid w:val="00ED033D"/>
    <w:rsid w:val="00ED0703"/>
    <w:rsid w:val="00ED0BE2"/>
    <w:rsid w:val="00ED14BD"/>
    <w:rsid w:val="00ED18DF"/>
    <w:rsid w:val="00ED2E0E"/>
    <w:rsid w:val="00ED46BB"/>
    <w:rsid w:val="00ED4B91"/>
    <w:rsid w:val="00ED5331"/>
    <w:rsid w:val="00ED5B82"/>
    <w:rsid w:val="00EE3BC6"/>
    <w:rsid w:val="00EE3D82"/>
    <w:rsid w:val="00EE564B"/>
    <w:rsid w:val="00EE5C7C"/>
    <w:rsid w:val="00EE5D16"/>
    <w:rsid w:val="00EE7DB1"/>
    <w:rsid w:val="00EF0298"/>
    <w:rsid w:val="00EF085E"/>
    <w:rsid w:val="00EF0FF1"/>
    <w:rsid w:val="00EF1373"/>
    <w:rsid w:val="00EF174F"/>
    <w:rsid w:val="00EF1A05"/>
    <w:rsid w:val="00EF28F8"/>
    <w:rsid w:val="00EF3A25"/>
    <w:rsid w:val="00EF46BE"/>
    <w:rsid w:val="00EF5693"/>
    <w:rsid w:val="00EF6423"/>
    <w:rsid w:val="00F016C7"/>
    <w:rsid w:val="00F01877"/>
    <w:rsid w:val="00F043AB"/>
    <w:rsid w:val="00F04963"/>
    <w:rsid w:val="00F04AD9"/>
    <w:rsid w:val="00F04AFC"/>
    <w:rsid w:val="00F069E0"/>
    <w:rsid w:val="00F06B5B"/>
    <w:rsid w:val="00F07D0A"/>
    <w:rsid w:val="00F10CC4"/>
    <w:rsid w:val="00F12DEC"/>
    <w:rsid w:val="00F14357"/>
    <w:rsid w:val="00F15B4C"/>
    <w:rsid w:val="00F15D26"/>
    <w:rsid w:val="00F16FCF"/>
    <w:rsid w:val="00F1715C"/>
    <w:rsid w:val="00F17A15"/>
    <w:rsid w:val="00F17C17"/>
    <w:rsid w:val="00F17E45"/>
    <w:rsid w:val="00F21AD8"/>
    <w:rsid w:val="00F21DEB"/>
    <w:rsid w:val="00F22A29"/>
    <w:rsid w:val="00F22F42"/>
    <w:rsid w:val="00F25BC6"/>
    <w:rsid w:val="00F30845"/>
    <w:rsid w:val="00F30C1A"/>
    <w:rsid w:val="00F30D8F"/>
    <w:rsid w:val="00F310F8"/>
    <w:rsid w:val="00F3393A"/>
    <w:rsid w:val="00F33B00"/>
    <w:rsid w:val="00F35168"/>
    <w:rsid w:val="00F35939"/>
    <w:rsid w:val="00F40E0E"/>
    <w:rsid w:val="00F4214F"/>
    <w:rsid w:val="00F43919"/>
    <w:rsid w:val="00F43A44"/>
    <w:rsid w:val="00F43D91"/>
    <w:rsid w:val="00F45607"/>
    <w:rsid w:val="00F4586D"/>
    <w:rsid w:val="00F46B71"/>
    <w:rsid w:val="00F46F42"/>
    <w:rsid w:val="00F4722B"/>
    <w:rsid w:val="00F501D1"/>
    <w:rsid w:val="00F5180B"/>
    <w:rsid w:val="00F5191E"/>
    <w:rsid w:val="00F519C3"/>
    <w:rsid w:val="00F538D0"/>
    <w:rsid w:val="00F5430A"/>
    <w:rsid w:val="00F54432"/>
    <w:rsid w:val="00F54D2D"/>
    <w:rsid w:val="00F5609F"/>
    <w:rsid w:val="00F56545"/>
    <w:rsid w:val="00F56A82"/>
    <w:rsid w:val="00F56B41"/>
    <w:rsid w:val="00F56CB8"/>
    <w:rsid w:val="00F61FDB"/>
    <w:rsid w:val="00F620BF"/>
    <w:rsid w:val="00F6333A"/>
    <w:rsid w:val="00F636F0"/>
    <w:rsid w:val="00F63824"/>
    <w:rsid w:val="00F659EB"/>
    <w:rsid w:val="00F66432"/>
    <w:rsid w:val="00F678E3"/>
    <w:rsid w:val="00F705D1"/>
    <w:rsid w:val="00F713A3"/>
    <w:rsid w:val="00F71697"/>
    <w:rsid w:val="00F72DAB"/>
    <w:rsid w:val="00F73B8C"/>
    <w:rsid w:val="00F7477F"/>
    <w:rsid w:val="00F759CC"/>
    <w:rsid w:val="00F766E4"/>
    <w:rsid w:val="00F7671F"/>
    <w:rsid w:val="00F802CB"/>
    <w:rsid w:val="00F81905"/>
    <w:rsid w:val="00F835E0"/>
    <w:rsid w:val="00F83B76"/>
    <w:rsid w:val="00F83C6C"/>
    <w:rsid w:val="00F84549"/>
    <w:rsid w:val="00F845B2"/>
    <w:rsid w:val="00F848B1"/>
    <w:rsid w:val="00F85A04"/>
    <w:rsid w:val="00F85A40"/>
    <w:rsid w:val="00F86BA6"/>
    <w:rsid w:val="00F8788B"/>
    <w:rsid w:val="00F900B4"/>
    <w:rsid w:val="00F91118"/>
    <w:rsid w:val="00F91516"/>
    <w:rsid w:val="00F917AC"/>
    <w:rsid w:val="00F93638"/>
    <w:rsid w:val="00F9442E"/>
    <w:rsid w:val="00F95A59"/>
    <w:rsid w:val="00FA0851"/>
    <w:rsid w:val="00FA2A6D"/>
    <w:rsid w:val="00FA33F9"/>
    <w:rsid w:val="00FA36D9"/>
    <w:rsid w:val="00FA3D97"/>
    <w:rsid w:val="00FA647F"/>
    <w:rsid w:val="00FA756E"/>
    <w:rsid w:val="00FB05B2"/>
    <w:rsid w:val="00FB3C48"/>
    <w:rsid w:val="00FB5BFF"/>
    <w:rsid w:val="00FB5DE8"/>
    <w:rsid w:val="00FB6342"/>
    <w:rsid w:val="00FB6685"/>
    <w:rsid w:val="00FC01EF"/>
    <w:rsid w:val="00FC0A27"/>
    <w:rsid w:val="00FC145C"/>
    <w:rsid w:val="00FC2121"/>
    <w:rsid w:val="00FC2155"/>
    <w:rsid w:val="00FC26FF"/>
    <w:rsid w:val="00FC2DCD"/>
    <w:rsid w:val="00FC2F9D"/>
    <w:rsid w:val="00FC5EE8"/>
    <w:rsid w:val="00FC604C"/>
    <w:rsid w:val="00FC6389"/>
    <w:rsid w:val="00FC642A"/>
    <w:rsid w:val="00FC69A4"/>
    <w:rsid w:val="00FC79D3"/>
    <w:rsid w:val="00FD0CCA"/>
    <w:rsid w:val="00FD13B6"/>
    <w:rsid w:val="00FD1AC6"/>
    <w:rsid w:val="00FD3042"/>
    <w:rsid w:val="00FD36F4"/>
    <w:rsid w:val="00FD416C"/>
    <w:rsid w:val="00FD4F85"/>
    <w:rsid w:val="00FD501F"/>
    <w:rsid w:val="00FD54F7"/>
    <w:rsid w:val="00FD7E9B"/>
    <w:rsid w:val="00FE0825"/>
    <w:rsid w:val="00FE1269"/>
    <w:rsid w:val="00FE213A"/>
    <w:rsid w:val="00FE29C1"/>
    <w:rsid w:val="00FE3A28"/>
    <w:rsid w:val="00FE4177"/>
    <w:rsid w:val="00FE47B2"/>
    <w:rsid w:val="00FE5F22"/>
    <w:rsid w:val="00FE6AEC"/>
    <w:rsid w:val="00FE7751"/>
    <w:rsid w:val="00FF0439"/>
    <w:rsid w:val="00FF1412"/>
    <w:rsid w:val="00FF3719"/>
    <w:rsid w:val="00FF6E4D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B26DEF"/>
  <w14:defaultImageDpi w14:val="330"/>
  <w15:docId w15:val="{A2275017-B994-4E1A-A48A-EA8EB340E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150F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2">
    <w:name w:val="_Nadpis_2-2"/>
    <w:basedOn w:val="Normln"/>
    <w:next w:val="Normln"/>
    <w:link w:val="Nadpis2-2Char"/>
    <w:qFormat/>
    <w:rsid w:val="007A6197"/>
    <w:pPr>
      <w:keepNext/>
      <w:numPr>
        <w:ilvl w:val="1"/>
        <w:numId w:val="10"/>
      </w:numPr>
      <w:spacing w:before="180" w:after="105"/>
      <w:ind w:left="750" w:hanging="750"/>
      <w:outlineLvl w:val="1"/>
    </w:pPr>
    <w:rPr>
      <w:b/>
    </w:rPr>
  </w:style>
  <w:style w:type="paragraph" w:customStyle="1" w:styleId="Text2-1">
    <w:name w:val="_Text_2-1"/>
    <w:basedOn w:val="Odstavecseseznamem"/>
    <w:link w:val="Text2-1Char"/>
    <w:qFormat/>
    <w:rsid w:val="00E6138F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Standardnpsmoodstavce"/>
    <w:link w:val="Nadpis2-2"/>
    <w:rsid w:val="007A6197"/>
    <w:rPr>
      <w:rFonts w:ascii="Verdana" w:hAnsi="Verdana"/>
      <w:b/>
      <w:sz w:val="20"/>
      <w:szCs w:val="20"/>
    </w:rPr>
  </w:style>
  <w:style w:type="paragraph" w:customStyle="1" w:styleId="Titul1">
    <w:name w:val="_Titul_1"/>
    <w:basedOn w:val="Normln"/>
    <w:qFormat/>
    <w:rsid w:val="00E6138F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E6138F"/>
    <w:rPr>
      <w:rFonts w:ascii="Verdana" w:hAnsi="Verdana"/>
    </w:rPr>
  </w:style>
  <w:style w:type="paragraph" w:customStyle="1" w:styleId="Titul2">
    <w:name w:val="_Titul_2"/>
    <w:basedOn w:val="Normln"/>
    <w:qFormat/>
    <w:rsid w:val="00E6138F"/>
    <w:pPr>
      <w:tabs>
        <w:tab w:val="left" w:pos="6796"/>
      </w:tabs>
      <w:spacing w:after="240" w:line="264" w:lineRule="auto"/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E6138F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E6138F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E6138F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E6138F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E6138F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6138F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Odrka1-1">
    <w:name w:val="_Odrážka_1-1_•"/>
    <w:basedOn w:val="Normln"/>
    <w:link w:val="Odrka1-1Char"/>
    <w:qFormat/>
    <w:rsid w:val="00E6138F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E6138F"/>
    <w:rPr>
      <w:rFonts w:ascii="Verdana" w:hAnsi="Verdana"/>
    </w:rPr>
  </w:style>
  <w:style w:type="character" w:customStyle="1" w:styleId="Text1-2Char">
    <w:name w:val="_Text_1-2 Char"/>
    <w:basedOn w:val="Text1-1Char"/>
    <w:link w:val="Text1-2"/>
    <w:rsid w:val="00E6138F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E6138F"/>
    <w:rPr>
      <w:rFonts w:ascii="Verdana" w:hAnsi="Verdana"/>
    </w:rPr>
  </w:style>
  <w:style w:type="paragraph" w:customStyle="1" w:styleId="Odrka1-2-">
    <w:name w:val="_Odrážka_1-2_-"/>
    <w:basedOn w:val="Odrka1-1"/>
    <w:qFormat/>
    <w:rsid w:val="00E6138F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E6138F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E6138F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E6138F"/>
    <w:pPr>
      <w:numPr>
        <w:ilvl w:val="2"/>
        <w:numId w:val="7"/>
      </w:numPr>
      <w:spacing w:after="200" w:line="276" w:lineRule="auto"/>
    </w:pPr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qFormat/>
    <w:rsid w:val="00E6138F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E6138F"/>
    <w:pPr>
      <w:jc w:val="right"/>
    </w:pPr>
  </w:style>
  <w:style w:type="character" w:customStyle="1" w:styleId="Tun">
    <w:name w:val="_Tučně"/>
    <w:basedOn w:val="Standardnpsmoodstavce"/>
    <w:qFormat/>
    <w:rsid w:val="00E6138F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E6138F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E6138F"/>
    <w:rPr>
      <w:rFonts w:ascii="Verdana" w:hAnsi="Verdana"/>
    </w:rPr>
  </w:style>
  <w:style w:type="paragraph" w:customStyle="1" w:styleId="Zkratky1">
    <w:name w:val="_Zkratky_1"/>
    <w:basedOn w:val="Normln"/>
    <w:qFormat/>
    <w:rsid w:val="00E6138F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E6138F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E6138F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E6138F"/>
    <w:rPr>
      <w:b w:val="0"/>
      <w:i w:val="0"/>
    </w:rPr>
  </w:style>
  <w:style w:type="paragraph" w:customStyle="1" w:styleId="Nadpisbezsl1-1">
    <w:name w:val="_Nadpis_bez_čísl_1-1"/>
    <w:next w:val="Normln"/>
    <w:qFormat/>
    <w:rsid w:val="00E6138F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Normln"/>
    <w:qFormat/>
    <w:rsid w:val="00E6138F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E6138F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E6138F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E6138F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E6138F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E6138F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E6138F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E6138F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E6138F"/>
    <w:rPr>
      <w:rFonts w:ascii="Verdana" w:hAnsi="Verdana"/>
    </w:rPr>
  </w:style>
  <w:style w:type="paragraph" w:customStyle="1" w:styleId="Odrka1-4">
    <w:name w:val="_Odrážka_1-4_•"/>
    <w:basedOn w:val="Odrka1-1"/>
    <w:link w:val="Odrka1-4Char"/>
    <w:qFormat/>
    <w:rsid w:val="00E6138F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E6138F"/>
    <w:rPr>
      <w:rFonts w:ascii="Verdana" w:hAnsi="Verdana"/>
    </w:rPr>
  </w:style>
  <w:style w:type="paragraph" w:customStyle="1" w:styleId="Zpatvlevo">
    <w:name w:val="_Zápatí_vlevo"/>
    <w:basedOn w:val="Zpatvpravo"/>
    <w:qFormat/>
    <w:rsid w:val="00E6138F"/>
    <w:pPr>
      <w:jc w:val="left"/>
    </w:pPr>
  </w:style>
  <w:style w:type="character" w:customStyle="1" w:styleId="Nzevakce">
    <w:name w:val="_Název_akce"/>
    <w:basedOn w:val="Standardnpsmoodstavce"/>
    <w:qFormat/>
    <w:rsid w:val="00E6138F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E6138F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E6138F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E6138F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E6138F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E6138F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E6138F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E6138F"/>
    <w:pPr>
      <w:numPr>
        <w:ilvl w:val="4"/>
      </w:numPr>
      <w:spacing w:after="90"/>
    </w:pPr>
  </w:style>
  <w:style w:type="character" w:customStyle="1" w:styleId="Odrka1-5-Char">
    <w:name w:val="_Odrážka_1-5_- Char"/>
    <w:basedOn w:val="Standardnpsmoodstavce"/>
    <w:link w:val="Odrka1-5-"/>
    <w:rsid w:val="00E6138F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E6138F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E6138F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E6138F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E6138F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E6138F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E6138F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E6138F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E6138F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E6138F"/>
    <w:rPr>
      <w:rFonts w:ascii="Verdana" w:hAnsi="Verdana"/>
    </w:rPr>
  </w:style>
  <w:style w:type="paragraph" w:customStyle="1" w:styleId="Kurzvacitace">
    <w:name w:val="Kurzíva (citace)"/>
    <w:basedOn w:val="Odstavecseseznamem"/>
    <w:qFormat/>
    <w:rsid w:val="00561678"/>
    <w:pPr>
      <w:spacing w:before="120" w:after="120"/>
      <w:ind w:left="425"/>
      <w:contextualSpacing w:val="0"/>
    </w:pPr>
    <w:rPr>
      <w:i/>
      <w:szCs w:val="22"/>
    </w:rPr>
  </w:style>
  <w:style w:type="paragraph" w:customStyle="1" w:styleId="Nadpisbezsl2-1">
    <w:name w:val="_Nadpis_bez_čísl_2-1"/>
    <w:basedOn w:val="Textbezslovn"/>
    <w:qFormat/>
    <w:rsid w:val="00E6138F"/>
    <w:pPr>
      <w:keepNext/>
      <w:spacing w:before="120"/>
    </w:pPr>
    <w:rPr>
      <w:b/>
    </w:rPr>
  </w:style>
  <w:style w:type="character" w:styleId="Nevyeenzmnka">
    <w:name w:val="Unresolved Mention"/>
    <w:basedOn w:val="Standardnpsmoodstavce"/>
    <w:uiPriority w:val="99"/>
    <w:semiHidden/>
    <w:unhideWhenUsed/>
    <w:rsid w:val="0043455A"/>
    <w:rPr>
      <w:color w:val="605E5C"/>
      <w:shd w:val="clear" w:color="auto" w:fill="E1DFDD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E6138F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character" w:customStyle="1" w:styleId="NADPIS1-1Char">
    <w:name w:val="_NADPIS_1-1 Char"/>
    <w:basedOn w:val="Standardnpsmoodstavce"/>
    <w:link w:val="NADPIS1-1"/>
    <w:rsid w:val="00E6138F"/>
    <w:rPr>
      <w:rFonts w:ascii="Verdana" w:hAnsi="Verdana"/>
      <w:b/>
      <w:caps/>
      <w:sz w:val="22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7A6197"/>
    <w:pPr>
      <w:keepNext/>
      <w:numPr>
        <w:numId w:val="10"/>
      </w:numPr>
      <w:spacing w:before="285" w:after="105" w:line="264" w:lineRule="auto"/>
      <w:ind w:left="750" w:hanging="750"/>
      <w:outlineLvl w:val="0"/>
    </w:pPr>
    <w:rPr>
      <w:b/>
      <w:caps/>
      <w:sz w:val="22"/>
      <w:szCs w:val="18"/>
    </w:rPr>
  </w:style>
  <w:style w:type="character" w:customStyle="1" w:styleId="NADPIS2-1Char">
    <w:name w:val="_NADPIS_2-1 Char"/>
    <w:basedOn w:val="Standardnpsmoodstavce"/>
    <w:link w:val="NADPIS2-1"/>
    <w:rsid w:val="007A6197"/>
    <w:rPr>
      <w:rFonts w:ascii="Verdana" w:hAnsi="Verdana"/>
      <w:b/>
      <w:caps/>
      <w:sz w:val="22"/>
    </w:rPr>
  </w:style>
  <w:style w:type="character" w:customStyle="1" w:styleId="Odrka1-4Char">
    <w:name w:val="_Odrážka_1-4_• Char"/>
    <w:basedOn w:val="Odrka1-1Char"/>
    <w:link w:val="Odrka1-4"/>
    <w:rsid w:val="00E6138F"/>
    <w:rPr>
      <w:rFonts w:ascii="Verdana" w:hAnsi="Verdana"/>
    </w:rPr>
  </w:style>
  <w:style w:type="paragraph" w:customStyle="1" w:styleId="Odrka1-6">
    <w:name w:val="_Odrážka_1-6_·"/>
    <w:basedOn w:val="Odrka1-5-"/>
    <w:qFormat/>
    <w:rsid w:val="00E6138F"/>
    <w:pPr>
      <w:numPr>
        <w:ilvl w:val="5"/>
      </w:numPr>
    </w:pPr>
  </w:style>
  <w:style w:type="paragraph" w:customStyle="1" w:styleId="Odstavec1-2i">
    <w:name w:val="_Odstavec_1-2_i)"/>
    <w:basedOn w:val="Odstavec1-1a"/>
    <w:qFormat/>
    <w:rsid w:val="00E6138F"/>
    <w:pPr>
      <w:numPr>
        <w:ilvl w:val="1"/>
      </w:numPr>
    </w:pPr>
  </w:style>
  <w:style w:type="paragraph" w:customStyle="1" w:styleId="Odstavec1-5i">
    <w:name w:val="_Odstavec_1-5_(i)"/>
    <w:basedOn w:val="Odstavec1-1a"/>
    <w:qFormat/>
    <w:rsid w:val="00E6138F"/>
    <w:pPr>
      <w:numPr>
        <w:ilvl w:val="4"/>
      </w:numPr>
    </w:pPr>
  </w:style>
  <w:style w:type="paragraph" w:customStyle="1" w:styleId="Odstavec1-61">
    <w:name w:val="_Odstavec_1-6_(1)"/>
    <w:basedOn w:val="Odstavec1-1a"/>
    <w:link w:val="Odstavec1-61Char"/>
    <w:qFormat/>
    <w:rsid w:val="00E6138F"/>
    <w:pPr>
      <w:numPr>
        <w:ilvl w:val="5"/>
      </w:numPr>
    </w:pPr>
  </w:style>
  <w:style w:type="character" w:customStyle="1" w:styleId="Odstavec1-61Char">
    <w:name w:val="_Odstavec_1-6_(1) Char"/>
    <w:basedOn w:val="Odstavec1-1aChar"/>
    <w:link w:val="Odstavec1-61"/>
    <w:rsid w:val="00E6138F"/>
    <w:rPr>
      <w:rFonts w:ascii="Verdana" w:hAnsi="Verdana"/>
    </w:rPr>
  </w:style>
  <w:style w:type="table" w:customStyle="1" w:styleId="TabulkaS-zhlav1">
    <w:name w:val="_Tabulka_SŽ-záhlaví1"/>
    <w:basedOn w:val="Normlntabulka"/>
    <w:uiPriority w:val="99"/>
    <w:rsid w:val="00E6138F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0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dodavatele-odberatele/technicke-pozadavky-na-vyrobky-zarizeni-a-technologie-pro-zdc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stavby-zakazky/podklady-pro-zhotovitele/koncepce-pri-nakladani-s-nemovitostmi-osobnich-nadraz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manma\Desktop\ZTP_CB_M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5B1EA1A94D2443FBE108A0BF004E4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6B2FA8-C3D9-41D7-BF58-D519331B2C37}"/>
      </w:docPartPr>
      <w:docPartBody>
        <w:p w:rsidR="00C52761" w:rsidRDefault="00DC25BF">
          <w:pPr>
            <w:pStyle w:val="D5B1EA1A94D2443FBE108A0BF004E4C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DE5"/>
    <w:rsid w:val="00014935"/>
    <w:rsid w:val="000D3842"/>
    <w:rsid w:val="001142B1"/>
    <w:rsid w:val="00124002"/>
    <w:rsid w:val="001858DB"/>
    <w:rsid w:val="00290C8B"/>
    <w:rsid w:val="0029567B"/>
    <w:rsid w:val="00313708"/>
    <w:rsid w:val="00352B04"/>
    <w:rsid w:val="003817AA"/>
    <w:rsid w:val="003E623C"/>
    <w:rsid w:val="0040508F"/>
    <w:rsid w:val="00492936"/>
    <w:rsid w:val="00511BFF"/>
    <w:rsid w:val="00545DE5"/>
    <w:rsid w:val="00613449"/>
    <w:rsid w:val="007335B9"/>
    <w:rsid w:val="00744948"/>
    <w:rsid w:val="007B4593"/>
    <w:rsid w:val="007B69E8"/>
    <w:rsid w:val="0091558D"/>
    <w:rsid w:val="0094295C"/>
    <w:rsid w:val="009A4211"/>
    <w:rsid w:val="00A4023D"/>
    <w:rsid w:val="00A805F6"/>
    <w:rsid w:val="00B25D42"/>
    <w:rsid w:val="00B879F9"/>
    <w:rsid w:val="00BB43C0"/>
    <w:rsid w:val="00C51BCD"/>
    <w:rsid w:val="00C52761"/>
    <w:rsid w:val="00C70DAD"/>
    <w:rsid w:val="00CD6AFF"/>
    <w:rsid w:val="00CD7401"/>
    <w:rsid w:val="00DA5B4B"/>
    <w:rsid w:val="00DC25BF"/>
    <w:rsid w:val="00E63B1A"/>
    <w:rsid w:val="00E87C1E"/>
    <w:rsid w:val="00EA6FCE"/>
    <w:rsid w:val="00FC604C"/>
    <w:rsid w:val="00FF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5B1EA1A94D2443FBE108A0BF004E4C4">
    <w:name w:val="D5B1EA1A94D2443FBE108A0BF004E4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A1835B-57AB-42D2-898A-EA8A030E36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E6D554-8233-4DB9-90AC-7992FD3EA6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ZTP_CB_MZ</Template>
  <TotalTime>12</TotalTime>
  <Pages>9</Pages>
  <Words>3371</Words>
  <Characters>19894</Characters>
  <Application>Microsoft Office Word</Application>
  <DocSecurity>0</DocSecurity>
  <Lines>165</Lines>
  <Paragraphs>46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ZTP-DOK_240903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23219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ZTP-DOK_240903</dc:title>
  <dc:subject/>
  <dc:creator>Zeman Marek, Ing.</dc:creator>
  <cp:keywords/>
  <dc:description/>
  <cp:lastModifiedBy>Zeman Marek, Ing.</cp:lastModifiedBy>
  <cp:revision>7</cp:revision>
  <cp:lastPrinted>2024-02-20T08:04:00Z</cp:lastPrinted>
  <dcterms:created xsi:type="dcterms:W3CDTF">2024-11-27T09:32:00Z</dcterms:created>
  <dcterms:modified xsi:type="dcterms:W3CDTF">2024-12-03T09:15:00Z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